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5B" w:rsidRDefault="008A2B5B" w:rsidP="008A2B5B">
      <w:pPr>
        <w:jc w:val="center"/>
        <w:rPr>
          <w:rFonts w:eastAsia="方正小标宋_GBK"/>
          <w:bCs/>
          <w:color w:val="000000" w:themeColor="text1"/>
          <w:sz w:val="44"/>
          <w:szCs w:val="44"/>
        </w:rPr>
      </w:pPr>
      <w:r>
        <w:rPr>
          <w:rFonts w:eastAsia="方正小标宋_GBK" w:hint="eastAsia"/>
          <w:bCs/>
          <w:color w:val="000000" w:themeColor="text1"/>
          <w:sz w:val="44"/>
          <w:szCs w:val="44"/>
        </w:rPr>
        <w:t>重庆高新区先进制造业产业</w:t>
      </w:r>
    </w:p>
    <w:p w:rsidR="008A2B5B" w:rsidRDefault="008A2B5B" w:rsidP="008A2B5B">
      <w:pPr>
        <w:jc w:val="center"/>
        <w:rPr>
          <w:rFonts w:eastAsia="方正小标宋_GBK"/>
          <w:bCs/>
          <w:color w:val="000000" w:themeColor="text1"/>
          <w:sz w:val="44"/>
          <w:szCs w:val="44"/>
        </w:rPr>
      </w:pPr>
      <w:r>
        <w:rPr>
          <w:rFonts w:eastAsia="方正小标宋_GBK" w:hint="eastAsia"/>
          <w:bCs/>
          <w:color w:val="000000" w:themeColor="text1"/>
          <w:sz w:val="44"/>
          <w:szCs w:val="44"/>
        </w:rPr>
        <w:t>发展规划</w:t>
      </w:r>
    </w:p>
    <w:p w:rsidR="008A2B5B" w:rsidRDefault="008A2B5B" w:rsidP="008A2B5B">
      <w:pPr>
        <w:ind w:firstLineChars="200" w:firstLine="640"/>
        <w:jc w:val="center"/>
        <w:rPr>
          <w:rFonts w:eastAsia="楷体"/>
          <w:bCs/>
          <w:color w:val="000000" w:themeColor="text1"/>
          <w:szCs w:val="30"/>
        </w:rPr>
      </w:pPr>
    </w:p>
    <w:p w:rsidR="008A2B5B" w:rsidRDefault="008A2B5B" w:rsidP="008A2B5B">
      <w:pPr>
        <w:pStyle w:val="a0"/>
        <w:ind w:firstLineChars="200" w:firstLine="360"/>
        <w:jc w:val="center"/>
        <w:rPr>
          <w:color w:val="000000" w:themeColor="text1"/>
        </w:rPr>
      </w:pPr>
    </w:p>
    <w:p w:rsidR="008A2B5B" w:rsidRDefault="008A2B5B" w:rsidP="008A2B5B">
      <w:pPr>
        <w:ind w:firstLineChars="200" w:firstLine="640"/>
        <w:jc w:val="center"/>
        <w:rPr>
          <w:rFonts w:eastAsia="楷体"/>
          <w:bCs/>
          <w:color w:val="000000" w:themeColor="text1"/>
          <w:szCs w:val="30"/>
        </w:rPr>
      </w:pPr>
    </w:p>
    <w:p w:rsidR="008A2B5B" w:rsidRDefault="008A2B5B" w:rsidP="008A2B5B">
      <w:pPr>
        <w:ind w:firstLineChars="200" w:firstLine="640"/>
        <w:jc w:val="center"/>
        <w:rPr>
          <w:rFonts w:eastAsia="楷体"/>
          <w:bCs/>
          <w:color w:val="000000" w:themeColor="text1"/>
          <w:szCs w:val="30"/>
        </w:rPr>
      </w:pPr>
    </w:p>
    <w:p w:rsidR="008A2B5B" w:rsidRDefault="008A2B5B" w:rsidP="008A2B5B">
      <w:pPr>
        <w:ind w:firstLineChars="200" w:firstLine="640"/>
        <w:jc w:val="center"/>
        <w:rPr>
          <w:rFonts w:eastAsia="楷体"/>
          <w:bCs/>
          <w:color w:val="000000" w:themeColor="text1"/>
          <w:szCs w:val="30"/>
        </w:rPr>
      </w:pPr>
    </w:p>
    <w:p w:rsidR="008A2B5B" w:rsidRDefault="008A2B5B" w:rsidP="008A2B5B">
      <w:pPr>
        <w:ind w:firstLineChars="200" w:firstLine="640"/>
        <w:jc w:val="center"/>
        <w:rPr>
          <w:rFonts w:eastAsia="楷体"/>
          <w:bCs/>
          <w:color w:val="000000" w:themeColor="text1"/>
          <w:szCs w:val="30"/>
        </w:rPr>
      </w:pPr>
    </w:p>
    <w:p w:rsidR="008A2B5B" w:rsidRDefault="008A2B5B" w:rsidP="008A2B5B">
      <w:pPr>
        <w:ind w:firstLineChars="200" w:firstLine="640"/>
        <w:jc w:val="center"/>
        <w:rPr>
          <w:rFonts w:eastAsia="楷体"/>
          <w:bCs/>
          <w:color w:val="000000" w:themeColor="text1"/>
          <w:szCs w:val="30"/>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ind w:firstLineChars="200" w:firstLine="360"/>
        <w:jc w:val="center"/>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jc w:val="center"/>
        <w:rPr>
          <w:rFonts w:eastAsia="方正黑体_GBK" w:cs="方正黑体_GBK"/>
          <w:bCs/>
          <w:color w:val="000000" w:themeColor="text1"/>
          <w:szCs w:val="30"/>
        </w:rPr>
      </w:pPr>
      <w:r>
        <w:rPr>
          <w:rFonts w:eastAsia="方正黑体_GBK" w:hAnsi="方正黑体_GBK" w:cs="方正黑体_GBK" w:hint="eastAsia"/>
          <w:bCs/>
          <w:color w:val="000000" w:themeColor="text1"/>
          <w:szCs w:val="30"/>
        </w:rPr>
        <w:t>重庆高新区管委会</w:t>
      </w:r>
    </w:p>
    <w:p w:rsidR="008A2B5B" w:rsidRDefault="008A2B5B" w:rsidP="008A2B5B">
      <w:pPr>
        <w:jc w:val="center"/>
        <w:rPr>
          <w:rFonts w:eastAsia="方正黑体_GBK" w:cs="方正黑体_GBK"/>
          <w:bCs/>
          <w:color w:val="000000" w:themeColor="text1"/>
          <w:szCs w:val="30"/>
        </w:rPr>
      </w:pPr>
      <w:r>
        <w:rPr>
          <w:rFonts w:eastAsia="方正黑体_GBK" w:hAnsi="方正黑体_GBK" w:cs="方正黑体_GBK" w:hint="eastAsia"/>
          <w:bCs/>
          <w:color w:val="000000" w:themeColor="text1"/>
          <w:szCs w:val="30"/>
        </w:rPr>
        <w:t>二零二一年十一月</w:t>
      </w:r>
    </w:p>
    <w:p w:rsidR="008A2B5B" w:rsidRDefault="008A2B5B" w:rsidP="008A2B5B">
      <w:pPr>
        <w:ind w:firstLineChars="200" w:firstLine="640"/>
        <w:jc w:val="left"/>
        <w:rPr>
          <w:rFonts w:eastAsia="楷体"/>
          <w:bCs/>
          <w:color w:val="000000" w:themeColor="text1"/>
          <w:szCs w:val="30"/>
        </w:rPr>
        <w:sectPr w:rsidR="008A2B5B">
          <w:headerReference w:type="even" r:id="rId4"/>
          <w:footerReference w:type="even" r:id="rId5"/>
          <w:footerReference w:type="default" r:id="rId6"/>
          <w:footnotePr>
            <w:numRestart w:val="eachPage"/>
          </w:footnotePr>
          <w:pgSz w:w="11900" w:h="16840"/>
          <w:pgMar w:top="1440" w:right="1418" w:bottom="1440" w:left="1418" w:header="851" w:footer="992" w:gutter="0"/>
          <w:pgNumType w:start="1"/>
          <w:cols w:space="425"/>
          <w:docGrid w:type="lines" w:linePitch="435"/>
        </w:sectPr>
      </w:pPr>
      <w:r>
        <w:rPr>
          <w:rFonts w:eastAsia="楷体"/>
          <w:bCs/>
          <w:color w:val="000000" w:themeColor="text1"/>
          <w:szCs w:val="30"/>
        </w:rPr>
        <w:br w:type="page"/>
      </w:r>
    </w:p>
    <w:p w:rsidR="008A2B5B" w:rsidRDefault="008A2B5B" w:rsidP="008A2B5B">
      <w:pPr>
        <w:spacing w:afterLines="50" w:after="217" w:line="360" w:lineRule="auto"/>
        <w:jc w:val="center"/>
        <w:rPr>
          <w:rFonts w:eastAsia="黑体" w:cs="黑体"/>
          <w:b/>
          <w:color w:val="000000" w:themeColor="text1"/>
          <w:szCs w:val="32"/>
        </w:rPr>
      </w:pPr>
      <w:r>
        <w:rPr>
          <w:rFonts w:eastAsia="黑体" w:hAnsi="黑体" w:cs="黑体" w:hint="eastAsia"/>
          <w:b/>
          <w:color w:val="000000" w:themeColor="text1"/>
          <w:szCs w:val="32"/>
        </w:rPr>
        <w:lastRenderedPageBreak/>
        <w:t>目</w:t>
      </w:r>
      <w:r>
        <w:rPr>
          <w:rFonts w:eastAsia="黑体" w:cs="黑体" w:hint="eastAsia"/>
          <w:b/>
          <w:color w:val="000000" w:themeColor="text1"/>
          <w:szCs w:val="32"/>
        </w:rPr>
        <w:t xml:space="preserve">  </w:t>
      </w:r>
      <w:r>
        <w:rPr>
          <w:rFonts w:eastAsia="黑体" w:hAnsi="黑体" w:cs="黑体" w:hint="eastAsia"/>
          <w:b/>
          <w:color w:val="000000" w:themeColor="text1"/>
          <w:szCs w:val="32"/>
        </w:rPr>
        <w:t>录</w:t>
      </w:r>
    </w:p>
    <w:bookmarkStart w:id="0" w:name="_Toc21616"/>
    <w:bookmarkStart w:id="1" w:name="_Toc26050"/>
    <w:p w:rsidR="008A2B5B" w:rsidRDefault="008A2B5B">
      <w:pPr>
        <w:pStyle w:val="13"/>
        <w:tabs>
          <w:tab w:val="right" w:leader="dot" w:pos="9060"/>
        </w:tabs>
        <w:rPr>
          <w:rFonts w:asciiTheme="minorHAnsi" w:eastAsiaTheme="minorEastAsia" w:hAnsiTheme="minorHAnsi" w:cstheme="minorBidi"/>
          <w:bCs w:val="0"/>
          <w:caps w:val="0"/>
          <w:noProof/>
          <w:sz w:val="21"/>
          <w:szCs w:val="22"/>
        </w:rPr>
      </w:pPr>
      <w:r>
        <w:rPr>
          <w:rFonts w:ascii="Times New Roman" w:eastAsia="楷体" w:hAnsi="Times New Roman"/>
          <w:color w:val="000000" w:themeColor="text1"/>
          <w:szCs w:val="28"/>
        </w:rPr>
        <w:fldChar w:fldCharType="begin"/>
      </w:r>
      <w:r>
        <w:rPr>
          <w:rFonts w:ascii="Times New Roman" w:eastAsia="楷体" w:hAnsi="Times New Roman"/>
          <w:color w:val="000000" w:themeColor="text1"/>
          <w:szCs w:val="28"/>
        </w:rPr>
        <w:instrText xml:space="preserve"> TOC \o "1-2" \h \z \u </w:instrText>
      </w:r>
      <w:r>
        <w:rPr>
          <w:rFonts w:ascii="Times New Roman" w:eastAsia="楷体" w:hAnsi="Times New Roman"/>
          <w:color w:val="000000" w:themeColor="text1"/>
          <w:szCs w:val="28"/>
        </w:rPr>
        <w:fldChar w:fldCharType="separate"/>
      </w:r>
      <w:hyperlink w:anchor="_Toc89872709" w:history="1">
        <w:r w:rsidRPr="00AE37FA">
          <w:rPr>
            <w:rStyle w:val="aa"/>
            <w:b/>
            <w:noProof/>
          </w:rPr>
          <w:t>一、外部形势与使命</w:t>
        </w:r>
        <w:r>
          <w:rPr>
            <w:noProof/>
            <w:webHidden/>
          </w:rPr>
          <w:tab/>
        </w:r>
        <w:r>
          <w:rPr>
            <w:noProof/>
            <w:webHidden/>
          </w:rPr>
          <w:fldChar w:fldCharType="begin"/>
        </w:r>
        <w:r>
          <w:rPr>
            <w:noProof/>
            <w:webHidden/>
          </w:rPr>
          <w:instrText xml:space="preserve"> PAGEREF _Toc89872709 \h </w:instrText>
        </w:r>
        <w:r>
          <w:rPr>
            <w:noProof/>
            <w:webHidden/>
          </w:rPr>
        </w:r>
        <w:r>
          <w:rPr>
            <w:noProof/>
            <w:webHidden/>
          </w:rPr>
          <w:fldChar w:fldCharType="separate"/>
        </w:r>
        <w:r>
          <w:rPr>
            <w:noProof/>
            <w:webHidden/>
          </w:rPr>
          <w:t>4</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0" w:history="1">
        <w:r w:rsidRPr="00AE37FA">
          <w:rPr>
            <w:rStyle w:val="aa"/>
            <w:rFonts w:eastAsia="方正楷体_GBK"/>
            <w:bCs/>
            <w:noProof/>
          </w:rPr>
          <w:t>（一）创新驱动使命，指引区域发展方向</w:t>
        </w:r>
        <w:r>
          <w:rPr>
            <w:noProof/>
            <w:webHidden/>
          </w:rPr>
          <w:tab/>
        </w:r>
        <w:r>
          <w:rPr>
            <w:noProof/>
            <w:webHidden/>
          </w:rPr>
          <w:fldChar w:fldCharType="begin"/>
        </w:r>
        <w:r>
          <w:rPr>
            <w:noProof/>
            <w:webHidden/>
          </w:rPr>
          <w:instrText xml:space="preserve"> PAGEREF _Toc89872710 \h </w:instrText>
        </w:r>
        <w:r>
          <w:rPr>
            <w:noProof/>
            <w:webHidden/>
          </w:rPr>
        </w:r>
        <w:r>
          <w:rPr>
            <w:noProof/>
            <w:webHidden/>
          </w:rPr>
          <w:fldChar w:fldCharType="separate"/>
        </w:r>
        <w:r>
          <w:rPr>
            <w:noProof/>
            <w:webHidden/>
          </w:rPr>
          <w:t>4</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1" w:history="1">
        <w:r w:rsidRPr="00AE37FA">
          <w:rPr>
            <w:rStyle w:val="aa"/>
            <w:noProof/>
          </w:rPr>
          <w:t>（二）</w:t>
        </w:r>
        <w:r w:rsidRPr="00AE37FA">
          <w:rPr>
            <w:rStyle w:val="aa"/>
            <w:rFonts w:eastAsia="方正楷体_GBK"/>
            <w:bCs/>
            <w:noProof/>
          </w:rPr>
          <w:t>高质量发展重任，要求产业转型升级</w:t>
        </w:r>
        <w:r>
          <w:rPr>
            <w:noProof/>
            <w:webHidden/>
          </w:rPr>
          <w:tab/>
        </w:r>
        <w:r>
          <w:rPr>
            <w:noProof/>
            <w:webHidden/>
          </w:rPr>
          <w:fldChar w:fldCharType="begin"/>
        </w:r>
        <w:r>
          <w:rPr>
            <w:noProof/>
            <w:webHidden/>
          </w:rPr>
          <w:instrText xml:space="preserve"> PAGEREF _Toc89872711 \h </w:instrText>
        </w:r>
        <w:r>
          <w:rPr>
            <w:noProof/>
            <w:webHidden/>
          </w:rPr>
        </w:r>
        <w:r>
          <w:rPr>
            <w:noProof/>
            <w:webHidden/>
          </w:rPr>
          <w:fldChar w:fldCharType="separate"/>
        </w:r>
        <w:r>
          <w:rPr>
            <w:noProof/>
            <w:webHidden/>
          </w:rPr>
          <w:t>5</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2" w:history="1">
        <w:r w:rsidRPr="00AE37FA">
          <w:rPr>
            <w:rStyle w:val="aa"/>
            <w:rFonts w:eastAsia="方正楷体_GBK"/>
            <w:bCs/>
            <w:noProof/>
          </w:rPr>
          <w:t>（三）数字赋能趋势，引领行业科技革命</w:t>
        </w:r>
        <w:r>
          <w:rPr>
            <w:noProof/>
            <w:webHidden/>
          </w:rPr>
          <w:tab/>
        </w:r>
        <w:r>
          <w:rPr>
            <w:noProof/>
            <w:webHidden/>
          </w:rPr>
          <w:fldChar w:fldCharType="begin"/>
        </w:r>
        <w:r>
          <w:rPr>
            <w:noProof/>
            <w:webHidden/>
          </w:rPr>
          <w:instrText xml:space="preserve"> PAGEREF _Toc89872712 \h </w:instrText>
        </w:r>
        <w:r>
          <w:rPr>
            <w:noProof/>
            <w:webHidden/>
          </w:rPr>
        </w:r>
        <w:r>
          <w:rPr>
            <w:noProof/>
            <w:webHidden/>
          </w:rPr>
          <w:fldChar w:fldCharType="separate"/>
        </w:r>
        <w:r>
          <w:rPr>
            <w:noProof/>
            <w:webHidden/>
          </w:rPr>
          <w:t>5</w:t>
        </w:r>
        <w:r>
          <w:rPr>
            <w:noProof/>
            <w:webHidden/>
          </w:rPr>
          <w:fldChar w:fldCharType="end"/>
        </w:r>
      </w:hyperlink>
    </w:p>
    <w:p w:rsidR="008A2B5B" w:rsidRDefault="008A2B5B">
      <w:pPr>
        <w:pStyle w:val="13"/>
        <w:tabs>
          <w:tab w:val="right" w:leader="dot" w:pos="9060"/>
        </w:tabs>
        <w:rPr>
          <w:rFonts w:asciiTheme="minorHAnsi" w:eastAsiaTheme="minorEastAsia" w:hAnsiTheme="minorHAnsi" w:cstheme="minorBidi"/>
          <w:bCs w:val="0"/>
          <w:caps w:val="0"/>
          <w:noProof/>
          <w:sz w:val="21"/>
          <w:szCs w:val="22"/>
        </w:rPr>
      </w:pPr>
      <w:hyperlink w:anchor="_Toc89872713" w:history="1">
        <w:r w:rsidRPr="00AE37FA">
          <w:rPr>
            <w:rStyle w:val="aa"/>
            <w:noProof/>
          </w:rPr>
          <w:t>二、产业本底诊断</w:t>
        </w:r>
        <w:r>
          <w:rPr>
            <w:noProof/>
            <w:webHidden/>
          </w:rPr>
          <w:tab/>
        </w:r>
        <w:r>
          <w:rPr>
            <w:noProof/>
            <w:webHidden/>
          </w:rPr>
          <w:fldChar w:fldCharType="begin"/>
        </w:r>
        <w:r>
          <w:rPr>
            <w:noProof/>
            <w:webHidden/>
          </w:rPr>
          <w:instrText xml:space="preserve"> PAGEREF _Toc89872713 \h </w:instrText>
        </w:r>
        <w:r>
          <w:rPr>
            <w:noProof/>
            <w:webHidden/>
          </w:rPr>
        </w:r>
        <w:r>
          <w:rPr>
            <w:noProof/>
            <w:webHidden/>
          </w:rPr>
          <w:fldChar w:fldCharType="separate"/>
        </w:r>
        <w:r>
          <w:rPr>
            <w:noProof/>
            <w:webHidden/>
          </w:rPr>
          <w:t>6</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4" w:history="1">
        <w:r w:rsidRPr="00AE37FA">
          <w:rPr>
            <w:rStyle w:val="aa"/>
            <w:noProof/>
          </w:rPr>
          <w:t>（一）发展基础</w:t>
        </w:r>
        <w:r>
          <w:rPr>
            <w:noProof/>
            <w:webHidden/>
          </w:rPr>
          <w:tab/>
        </w:r>
        <w:r>
          <w:rPr>
            <w:noProof/>
            <w:webHidden/>
          </w:rPr>
          <w:fldChar w:fldCharType="begin"/>
        </w:r>
        <w:r>
          <w:rPr>
            <w:noProof/>
            <w:webHidden/>
          </w:rPr>
          <w:instrText xml:space="preserve"> PAGEREF _Toc89872714 \h </w:instrText>
        </w:r>
        <w:r>
          <w:rPr>
            <w:noProof/>
            <w:webHidden/>
          </w:rPr>
        </w:r>
        <w:r>
          <w:rPr>
            <w:noProof/>
            <w:webHidden/>
          </w:rPr>
          <w:fldChar w:fldCharType="separate"/>
        </w:r>
        <w:r>
          <w:rPr>
            <w:noProof/>
            <w:webHidden/>
          </w:rPr>
          <w:t>6</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5" w:history="1">
        <w:r w:rsidRPr="00AE37FA">
          <w:rPr>
            <w:rStyle w:val="aa"/>
            <w:noProof/>
          </w:rPr>
          <w:t>（二）存在问题</w:t>
        </w:r>
        <w:r>
          <w:rPr>
            <w:noProof/>
            <w:webHidden/>
          </w:rPr>
          <w:tab/>
        </w:r>
        <w:r>
          <w:rPr>
            <w:noProof/>
            <w:webHidden/>
          </w:rPr>
          <w:fldChar w:fldCharType="begin"/>
        </w:r>
        <w:r>
          <w:rPr>
            <w:noProof/>
            <w:webHidden/>
          </w:rPr>
          <w:instrText xml:space="preserve"> PAGEREF _Toc89872715 \h </w:instrText>
        </w:r>
        <w:r>
          <w:rPr>
            <w:noProof/>
            <w:webHidden/>
          </w:rPr>
        </w:r>
        <w:r>
          <w:rPr>
            <w:noProof/>
            <w:webHidden/>
          </w:rPr>
          <w:fldChar w:fldCharType="separate"/>
        </w:r>
        <w:r>
          <w:rPr>
            <w:noProof/>
            <w:webHidden/>
          </w:rPr>
          <w:t>7</w:t>
        </w:r>
        <w:r>
          <w:rPr>
            <w:noProof/>
            <w:webHidden/>
          </w:rPr>
          <w:fldChar w:fldCharType="end"/>
        </w:r>
      </w:hyperlink>
    </w:p>
    <w:p w:rsidR="008A2B5B" w:rsidRDefault="008A2B5B">
      <w:pPr>
        <w:pStyle w:val="13"/>
        <w:tabs>
          <w:tab w:val="right" w:leader="dot" w:pos="9060"/>
        </w:tabs>
        <w:rPr>
          <w:rFonts w:asciiTheme="minorHAnsi" w:eastAsiaTheme="minorEastAsia" w:hAnsiTheme="minorHAnsi" w:cstheme="minorBidi"/>
          <w:bCs w:val="0"/>
          <w:caps w:val="0"/>
          <w:noProof/>
          <w:sz w:val="21"/>
          <w:szCs w:val="22"/>
        </w:rPr>
      </w:pPr>
      <w:hyperlink w:anchor="_Toc89872716" w:history="1">
        <w:r w:rsidRPr="00AE37FA">
          <w:rPr>
            <w:rStyle w:val="aa"/>
            <w:noProof/>
          </w:rPr>
          <w:t>三、总体要求</w:t>
        </w:r>
        <w:r>
          <w:rPr>
            <w:noProof/>
            <w:webHidden/>
          </w:rPr>
          <w:tab/>
        </w:r>
        <w:r>
          <w:rPr>
            <w:noProof/>
            <w:webHidden/>
          </w:rPr>
          <w:fldChar w:fldCharType="begin"/>
        </w:r>
        <w:r>
          <w:rPr>
            <w:noProof/>
            <w:webHidden/>
          </w:rPr>
          <w:instrText xml:space="preserve"> PAGEREF _Toc89872716 \h </w:instrText>
        </w:r>
        <w:r>
          <w:rPr>
            <w:noProof/>
            <w:webHidden/>
          </w:rPr>
        </w:r>
        <w:r>
          <w:rPr>
            <w:noProof/>
            <w:webHidden/>
          </w:rPr>
          <w:fldChar w:fldCharType="separate"/>
        </w:r>
        <w:r>
          <w:rPr>
            <w:noProof/>
            <w:webHidden/>
          </w:rPr>
          <w:t>8</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7" w:history="1">
        <w:r w:rsidRPr="00AE37FA">
          <w:rPr>
            <w:rStyle w:val="aa"/>
            <w:noProof/>
          </w:rPr>
          <w:t>（一）发展思路</w:t>
        </w:r>
        <w:r>
          <w:rPr>
            <w:noProof/>
            <w:webHidden/>
          </w:rPr>
          <w:tab/>
        </w:r>
        <w:r>
          <w:rPr>
            <w:noProof/>
            <w:webHidden/>
          </w:rPr>
          <w:fldChar w:fldCharType="begin"/>
        </w:r>
        <w:r>
          <w:rPr>
            <w:noProof/>
            <w:webHidden/>
          </w:rPr>
          <w:instrText xml:space="preserve"> PAGEREF _Toc89872717 \h </w:instrText>
        </w:r>
        <w:r>
          <w:rPr>
            <w:noProof/>
            <w:webHidden/>
          </w:rPr>
        </w:r>
        <w:r>
          <w:rPr>
            <w:noProof/>
            <w:webHidden/>
          </w:rPr>
          <w:fldChar w:fldCharType="separate"/>
        </w:r>
        <w:r>
          <w:rPr>
            <w:noProof/>
            <w:webHidden/>
          </w:rPr>
          <w:t>8</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8" w:history="1">
        <w:r w:rsidRPr="00AE37FA">
          <w:rPr>
            <w:rStyle w:val="aa"/>
            <w:noProof/>
          </w:rPr>
          <w:t>（二）发展原则</w:t>
        </w:r>
        <w:r>
          <w:rPr>
            <w:noProof/>
            <w:webHidden/>
          </w:rPr>
          <w:tab/>
        </w:r>
        <w:r>
          <w:rPr>
            <w:noProof/>
            <w:webHidden/>
          </w:rPr>
          <w:fldChar w:fldCharType="begin"/>
        </w:r>
        <w:r>
          <w:rPr>
            <w:noProof/>
            <w:webHidden/>
          </w:rPr>
          <w:instrText xml:space="preserve"> PAGEREF _Toc89872718 \h </w:instrText>
        </w:r>
        <w:r>
          <w:rPr>
            <w:noProof/>
            <w:webHidden/>
          </w:rPr>
        </w:r>
        <w:r>
          <w:rPr>
            <w:noProof/>
            <w:webHidden/>
          </w:rPr>
          <w:fldChar w:fldCharType="separate"/>
        </w:r>
        <w:r>
          <w:rPr>
            <w:noProof/>
            <w:webHidden/>
          </w:rPr>
          <w:t>8</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19" w:history="1">
        <w:r w:rsidRPr="00AE37FA">
          <w:rPr>
            <w:rStyle w:val="aa"/>
            <w:noProof/>
          </w:rPr>
          <w:t>（三）发展定位</w:t>
        </w:r>
        <w:r>
          <w:rPr>
            <w:noProof/>
            <w:webHidden/>
          </w:rPr>
          <w:tab/>
        </w:r>
        <w:r>
          <w:rPr>
            <w:noProof/>
            <w:webHidden/>
          </w:rPr>
          <w:fldChar w:fldCharType="begin"/>
        </w:r>
        <w:r>
          <w:rPr>
            <w:noProof/>
            <w:webHidden/>
          </w:rPr>
          <w:instrText xml:space="preserve"> PAGEREF _Toc89872719 \h </w:instrText>
        </w:r>
        <w:r>
          <w:rPr>
            <w:noProof/>
            <w:webHidden/>
          </w:rPr>
        </w:r>
        <w:r>
          <w:rPr>
            <w:noProof/>
            <w:webHidden/>
          </w:rPr>
          <w:fldChar w:fldCharType="separate"/>
        </w:r>
        <w:r>
          <w:rPr>
            <w:noProof/>
            <w:webHidden/>
          </w:rPr>
          <w:t>9</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0" w:history="1">
        <w:r w:rsidRPr="00AE37FA">
          <w:rPr>
            <w:rStyle w:val="aa"/>
            <w:noProof/>
          </w:rPr>
          <w:t>（四）发展目标</w:t>
        </w:r>
        <w:r>
          <w:rPr>
            <w:noProof/>
            <w:webHidden/>
          </w:rPr>
          <w:tab/>
        </w:r>
        <w:r>
          <w:rPr>
            <w:noProof/>
            <w:webHidden/>
          </w:rPr>
          <w:fldChar w:fldCharType="begin"/>
        </w:r>
        <w:r>
          <w:rPr>
            <w:noProof/>
            <w:webHidden/>
          </w:rPr>
          <w:instrText xml:space="preserve"> PAGEREF _Toc89872720 \h </w:instrText>
        </w:r>
        <w:r>
          <w:rPr>
            <w:noProof/>
            <w:webHidden/>
          </w:rPr>
        </w:r>
        <w:r>
          <w:rPr>
            <w:noProof/>
            <w:webHidden/>
          </w:rPr>
          <w:fldChar w:fldCharType="separate"/>
        </w:r>
        <w:r>
          <w:rPr>
            <w:noProof/>
            <w:webHidden/>
          </w:rPr>
          <w:t>10</w:t>
        </w:r>
        <w:r>
          <w:rPr>
            <w:noProof/>
            <w:webHidden/>
          </w:rPr>
          <w:fldChar w:fldCharType="end"/>
        </w:r>
      </w:hyperlink>
    </w:p>
    <w:p w:rsidR="008A2B5B" w:rsidRDefault="008A2B5B">
      <w:pPr>
        <w:pStyle w:val="13"/>
        <w:tabs>
          <w:tab w:val="right" w:leader="dot" w:pos="9060"/>
        </w:tabs>
        <w:rPr>
          <w:rFonts w:asciiTheme="minorHAnsi" w:eastAsiaTheme="minorEastAsia" w:hAnsiTheme="minorHAnsi" w:cstheme="minorBidi"/>
          <w:bCs w:val="0"/>
          <w:caps w:val="0"/>
          <w:noProof/>
          <w:sz w:val="21"/>
          <w:szCs w:val="22"/>
        </w:rPr>
      </w:pPr>
      <w:hyperlink w:anchor="_Toc89872721" w:history="1">
        <w:r w:rsidRPr="00AE37FA">
          <w:rPr>
            <w:rStyle w:val="aa"/>
            <w:rFonts w:eastAsia="方正黑体_GBK"/>
            <w:noProof/>
            <w:kern w:val="44"/>
          </w:rPr>
          <w:t>四、聚焦</w:t>
        </w:r>
        <w:r w:rsidRPr="00AE37FA">
          <w:rPr>
            <w:rStyle w:val="aa"/>
            <w:rFonts w:eastAsia="方正黑体_GBK"/>
            <w:noProof/>
            <w:kern w:val="44"/>
          </w:rPr>
          <w:t>3+4</w:t>
        </w:r>
        <w:r w:rsidRPr="00AE37FA">
          <w:rPr>
            <w:rStyle w:val="aa"/>
            <w:rFonts w:eastAsia="方正黑体_GBK"/>
            <w:noProof/>
            <w:kern w:val="44"/>
          </w:rPr>
          <w:t>重点产业，优化产业结构</w:t>
        </w:r>
        <w:r>
          <w:rPr>
            <w:noProof/>
            <w:webHidden/>
          </w:rPr>
          <w:tab/>
        </w:r>
        <w:r>
          <w:rPr>
            <w:noProof/>
            <w:webHidden/>
          </w:rPr>
          <w:fldChar w:fldCharType="begin"/>
        </w:r>
        <w:r>
          <w:rPr>
            <w:noProof/>
            <w:webHidden/>
          </w:rPr>
          <w:instrText xml:space="preserve"> PAGEREF _Toc89872721 \h </w:instrText>
        </w:r>
        <w:r>
          <w:rPr>
            <w:noProof/>
            <w:webHidden/>
          </w:rPr>
        </w:r>
        <w:r>
          <w:rPr>
            <w:noProof/>
            <w:webHidden/>
          </w:rPr>
          <w:fldChar w:fldCharType="separate"/>
        </w:r>
        <w:r>
          <w:rPr>
            <w:noProof/>
            <w:webHidden/>
          </w:rPr>
          <w:t>11</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2" w:history="1">
        <w:r w:rsidRPr="00AE37FA">
          <w:rPr>
            <w:rStyle w:val="aa"/>
            <w:rFonts w:eastAsia="方正楷体_GBK"/>
            <w:bCs/>
            <w:noProof/>
          </w:rPr>
          <w:t>（一）巩固升级现有</w:t>
        </w:r>
        <w:r w:rsidRPr="00AE37FA">
          <w:rPr>
            <w:rStyle w:val="aa"/>
            <w:bCs/>
            <w:noProof/>
          </w:rPr>
          <w:t>“</w:t>
        </w:r>
        <w:r w:rsidRPr="00AE37FA">
          <w:rPr>
            <w:rStyle w:val="aa"/>
            <w:rFonts w:eastAsia="方正楷体_GBK"/>
            <w:bCs/>
            <w:noProof/>
          </w:rPr>
          <w:t>汽摩、装备、材料</w:t>
        </w:r>
        <w:r w:rsidRPr="00AE37FA">
          <w:rPr>
            <w:rStyle w:val="aa"/>
            <w:bCs/>
            <w:noProof/>
          </w:rPr>
          <w:t>”</w:t>
        </w:r>
        <w:r w:rsidRPr="00AE37FA">
          <w:rPr>
            <w:rStyle w:val="aa"/>
            <w:rFonts w:eastAsia="方正楷体_GBK"/>
            <w:bCs/>
            <w:noProof/>
          </w:rPr>
          <w:t>三大传统制造业</w:t>
        </w:r>
        <w:r>
          <w:rPr>
            <w:noProof/>
            <w:webHidden/>
          </w:rPr>
          <w:tab/>
        </w:r>
        <w:r>
          <w:rPr>
            <w:noProof/>
            <w:webHidden/>
          </w:rPr>
          <w:fldChar w:fldCharType="begin"/>
        </w:r>
        <w:r>
          <w:rPr>
            <w:noProof/>
            <w:webHidden/>
          </w:rPr>
          <w:instrText xml:space="preserve"> PAGEREF _Toc89872722 \h </w:instrText>
        </w:r>
        <w:r>
          <w:rPr>
            <w:noProof/>
            <w:webHidden/>
          </w:rPr>
        </w:r>
        <w:r>
          <w:rPr>
            <w:noProof/>
            <w:webHidden/>
          </w:rPr>
          <w:fldChar w:fldCharType="separate"/>
        </w:r>
        <w:r>
          <w:rPr>
            <w:noProof/>
            <w:webHidden/>
          </w:rPr>
          <w:t>11</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3" w:history="1">
        <w:r w:rsidRPr="00AE37FA">
          <w:rPr>
            <w:rStyle w:val="aa"/>
            <w:rFonts w:eastAsia="方正楷体_GBK"/>
            <w:bCs/>
            <w:noProof/>
          </w:rPr>
          <w:t>（二）引进培育</w:t>
        </w:r>
        <w:r w:rsidRPr="00AE37FA">
          <w:rPr>
            <w:rStyle w:val="aa"/>
            <w:bCs/>
            <w:noProof/>
          </w:rPr>
          <w:t>“</w:t>
        </w:r>
        <w:r w:rsidRPr="00AE37FA">
          <w:rPr>
            <w:rStyle w:val="aa"/>
            <w:rFonts w:eastAsia="方正楷体_GBK"/>
            <w:bCs/>
            <w:noProof/>
          </w:rPr>
          <w:t>新能源及智能网联汽车核心零部件、智能装备、新材料、半导体制造</w:t>
        </w:r>
        <w:r w:rsidRPr="00AE37FA">
          <w:rPr>
            <w:rStyle w:val="aa"/>
            <w:bCs/>
            <w:noProof/>
          </w:rPr>
          <w:t>”</w:t>
        </w:r>
        <w:r w:rsidRPr="00AE37FA">
          <w:rPr>
            <w:rStyle w:val="aa"/>
            <w:rFonts w:eastAsia="方正楷体_GBK"/>
            <w:bCs/>
            <w:noProof/>
          </w:rPr>
          <w:t>四大先进制造业</w:t>
        </w:r>
        <w:r>
          <w:rPr>
            <w:noProof/>
            <w:webHidden/>
          </w:rPr>
          <w:tab/>
        </w:r>
        <w:r>
          <w:rPr>
            <w:noProof/>
            <w:webHidden/>
          </w:rPr>
          <w:fldChar w:fldCharType="begin"/>
        </w:r>
        <w:r>
          <w:rPr>
            <w:noProof/>
            <w:webHidden/>
          </w:rPr>
          <w:instrText xml:space="preserve"> PAGEREF _Toc89872723 \h </w:instrText>
        </w:r>
        <w:r>
          <w:rPr>
            <w:noProof/>
            <w:webHidden/>
          </w:rPr>
        </w:r>
        <w:r>
          <w:rPr>
            <w:noProof/>
            <w:webHidden/>
          </w:rPr>
          <w:fldChar w:fldCharType="separate"/>
        </w:r>
        <w:r>
          <w:rPr>
            <w:noProof/>
            <w:webHidden/>
          </w:rPr>
          <w:t>14</w:t>
        </w:r>
        <w:r>
          <w:rPr>
            <w:noProof/>
            <w:webHidden/>
          </w:rPr>
          <w:fldChar w:fldCharType="end"/>
        </w:r>
      </w:hyperlink>
    </w:p>
    <w:p w:rsidR="008A2B5B" w:rsidRDefault="008A2B5B">
      <w:pPr>
        <w:pStyle w:val="13"/>
        <w:tabs>
          <w:tab w:val="right" w:leader="dot" w:pos="9060"/>
        </w:tabs>
        <w:rPr>
          <w:rFonts w:asciiTheme="minorHAnsi" w:eastAsiaTheme="minorEastAsia" w:hAnsiTheme="minorHAnsi" w:cstheme="minorBidi"/>
          <w:bCs w:val="0"/>
          <w:caps w:val="0"/>
          <w:noProof/>
          <w:sz w:val="21"/>
          <w:szCs w:val="22"/>
        </w:rPr>
      </w:pPr>
      <w:hyperlink w:anchor="_Toc89872724" w:history="1">
        <w:r w:rsidRPr="00AE37FA">
          <w:rPr>
            <w:rStyle w:val="aa"/>
            <w:rFonts w:eastAsia="方正黑体_GBK"/>
            <w:noProof/>
            <w:kern w:val="44"/>
          </w:rPr>
          <w:t>五、推进六大任务，注入高质量发展新动能</w:t>
        </w:r>
        <w:r>
          <w:rPr>
            <w:noProof/>
            <w:webHidden/>
          </w:rPr>
          <w:tab/>
        </w:r>
        <w:r>
          <w:rPr>
            <w:noProof/>
            <w:webHidden/>
          </w:rPr>
          <w:fldChar w:fldCharType="begin"/>
        </w:r>
        <w:r>
          <w:rPr>
            <w:noProof/>
            <w:webHidden/>
          </w:rPr>
          <w:instrText xml:space="preserve"> PAGEREF _Toc89872724 \h </w:instrText>
        </w:r>
        <w:r>
          <w:rPr>
            <w:noProof/>
            <w:webHidden/>
          </w:rPr>
        </w:r>
        <w:r>
          <w:rPr>
            <w:noProof/>
            <w:webHidden/>
          </w:rPr>
          <w:fldChar w:fldCharType="separate"/>
        </w:r>
        <w:r>
          <w:rPr>
            <w:noProof/>
            <w:webHidden/>
          </w:rPr>
          <w:t>17</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5" w:history="1">
        <w:r w:rsidRPr="00AE37FA">
          <w:rPr>
            <w:rStyle w:val="aa"/>
            <w:rFonts w:eastAsia="方正楷体_GBK"/>
            <w:bCs/>
            <w:noProof/>
          </w:rPr>
          <w:t>（一）突出创新资源集聚，提升产业创新能力</w:t>
        </w:r>
        <w:r>
          <w:rPr>
            <w:noProof/>
            <w:webHidden/>
          </w:rPr>
          <w:tab/>
        </w:r>
        <w:r>
          <w:rPr>
            <w:noProof/>
            <w:webHidden/>
          </w:rPr>
          <w:fldChar w:fldCharType="begin"/>
        </w:r>
        <w:r>
          <w:rPr>
            <w:noProof/>
            <w:webHidden/>
          </w:rPr>
          <w:instrText xml:space="preserve"> PAGEREF _Toc89872725 \h </w:instrText>
        </w:r>
        <w:r>
          <w:rPr>
            <w:noProof/>
            <w:webHidden/>
          </w:rPr>
        </w:r>
        <w:r>
          <w:rPr>
            <w:noProof/>
            <w:webHidden/>
          </w:rPr>
          <w:fldChar w:fldCharType="separate"/>
        </w:r>
        <w:r>
          <w:rPr>
            <w:noProof/>
            <w:webHidden/>
          </w:rPr>
          <w:t>17</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6" w:history="1">
        <w:r w:rsidRPr="00AE37FA">
          <w:rPr>
            <w:rStyle w:val="aa"/>
            <w:rFonts w:eastAsia="方正楷体_GBK"/>
            <w:bCs/>
            <w:noProof/>
          </w:rPr>
          <w:t>（二）突出产业链培育，提高产业链供应链现代化水平</w:t>
        </w:r>
        <w:r>
          <w:rPr>
            <w:noProof/>
            <w:webHidden/>
          </w:rPr>
          <w:tab/>
        </w:r>
        <w:r>
          <w:rPr>
            <w:noProof/>
            <w:webHidden/>
          </w:rPr>
          <w:fldChar w:fldCharType="begin"/>
        </w:r>
        <w:r>
          <w:rPr>
            <w:noProof/>
            <w:webHidden/>
          </w:rPr>
          <w:instrText xml:space="preserve"> PAGEREF _Toc89872726 \h </w:instrText>
        </w:r>
        <w:r>
          <w:rPr>
            <w:noProof/>
            <w:webHidden/>
          </w:rPr>
        </w:r>
        <w:r>
          <w:rPr>
            <w:noProof/>
            <w:webHidden/>
          </w:rPr>
          <w:fldChar w:fldCharType="separate"/>
        </w:r>
        <w:r>
          <w:rPr>
            <w:noProof/>
            <w:webHidden/>
          </w:rPr>
          <w:t>18</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7" w:history="1">
        <w:r w:rsidRPr="00AE37FA">
          <w:rPr>
            <w:rStyle w:val="aa"/>
            <w:rFonts w:eastAsia="方正楷体_GBK"/>
            <w:bCs/>
            <w:noProof/>
          </w:rPr>
          <w:t>（三）突出产业融合发展推动，探索新产品新业态新模式</w:t>
        </w:r>
        <w:r>
          <w:rPr>
            <w:noProof/>
            <w:webHidden/>
          </w:rPr>
          <w:tab/>
        </w:r>
        <w:r>
          <w:rPr>
            <w:noProof/>
            <w:webHidden/>
          </w:rPr>
          <w:fldChar w:fldCharType="begin"/>
        </w:r>
        <w:r>
          <w:rPr>
            <w:noProof/>
            <w:webHidden/>
          </w:rPr>
          <w:instrText xml:space="preserve"> PAGEREF _Toc89872727 \h </w:instrText>
        </w:r>
        <w:r>
          <w:rPr>
            <w:noProof/>
            <w:webHidden/>
          </w:rPr>
        </w:r>
        <w:r>
          <w:rPr>
            <w:noProof/>
            <w:webHidden/>
          </w:rPr>
          <w:fldChar w:fldCharType="separate"/>
        </w:r>
        <w:r>
          <w:rPr>
            <w:noProof/>
            <w:webHidden/>
          </w:rPr>
          <w:t>19</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8" w:history="1">
        <w:r w:rsidRPr="00AE37FA">
          <w:rPr>
            <w:rStyle w:val="aa"/>
            <w:rFonts w:eastAsia="方正楷体_GBK"/>
            <w:bCs/>
            <w:noProof/>
          </w:rPr>
          <w:t>（四）突出现有企业转型升级引导，促进产业提质增效</w:t>
        </w:r>
        <w:r>
          <w:rPr>
            <w:noProof/>
            <w:webHidden/>
          </w:rPr>
          <w:tab/>
        </w:r>
        <w:r>
          <w:rPr>
            <w:noProof/>
            <w:webHidden/>
          </w:rPr>
          <w:fldChar w:fldCharType="begin"/>
        </w:r>
        <w:r>
          <w:rPr>
            <w:noProof/>
            <w:webHidden/>
          </w:rPr>
          <w:instrText xml:space="preserve"> PAGEREF _Toc89872728 \h </w:instrText>
        </w:r>
        <w:r>
          <w:rPr>
            <w:noProof/>
            <w:webHidden/>
          </w:rPr>
        </w:r>
        <w:r>
          <w:rPr>
            <w:noProof/>
            <w:webHidden/>
          </w:rPr>
          <w:fldChar w:fldCharType="separate"/>
        </w:r>
        <w:r>
          <w:rPr>
            <w:noProof/>
            <w:webHidden/>
          </w:rPr>
          <w:t>21</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29" w:history="1">
        <w:r w:rsidRPr="00AE37FA">
          <w:rPr>
            <w:rStyle w:val="aa"/>
            <w:rFonts w:eastAsia="方正楷体_GBK"/>
            <w:bCs/>
            <w:noProof/>
          </w:rPr>
          <w:t>（五）突出精准联动招商，引育优质市场主体</w:t>
        </w:r>
        <w:r>
          <w:rPr>
            <w:noProof/>
            <w:webHidden/>
          </w:rPr>
          <w:tab/>
        </w:r>
        <w:r>
          <w:rPr>
            <w:noProof/>
            <w:webHidden/>
          </w:rPr>
          <w:fldChar w:fldCharType="begin"/>
        </w:r>
        <w:r>
          <w:rPr>
            <w:noProof/>
            <w:webHidden/>
          </w:rPr>
          <w:instrText xml:space="preserve"> PAGEREF _Toc89872729 \h </w:instrText>
        </w:r>
        <w:r>
          <w:rPr>
            <w:noProof/>
            <w:webHidden/>
          </w:rPr>
        </w:r>
        <w:r>
          <w:rPr>
            <w:noProof/>
            <w:webHidden/>
          </w:rPr>
          <w:fldChar w:fldCharType="separate"/>
        </w:r>
        <w:r>
          <w:rPr>
            <w:noProof/>
            <w:webHidden/>
          </w:rPr>
          <w:t>22</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30" w:history="1">
        <w:r w:rsidRPr="00AE37FA">
          <w:rPr>
            <w:rStyle w:val="aa"/>
            <w:rFonts w:eastAsia="方正楷体_GBK"/>
            <w:bCs/>
            <w:noProof/>
          </w:rPr>
          <w:t>（六）突出全域产业治理，筑牢绿色安全底线</w:t>
        </w:r>
        <w:r>
          <w:rPr>
            <w:noProof/>
            <w:webHidden/>
          </w:rPr>
          <w:tab/>
        </w:r>
        <w:r>
          <w:rPr>
            <w:noProof/>
            <w:webHidden/>
          </w:rPr>
          <w:fldChar w:fldCharType="begin"/>
        </w:r>
        <w:r>
          <w:rPr>
            <w:noProof/>
            <w:webHidden/>
          </w:rPr>
          <w:instrText xml:space="preserve"> PAGEREF _Toc89872730 \h </w:instrText>
        </w:r>
        <w:r>
          <w:rPr>
            <w:noProof/>
            <w:webHidden/>
          </w:rPr>
        </w:r>
        <w:r>
          <w:rPr>
            <w:noProof/>
            <w:webHidden/>
          </w:rPr>
          <w:fldChar w:fldCharType="separate"/>
        </w:r>
        <w:r>
          <w:rPr>
            <w:noProof/>
            <w:webHidden/>
          </w:rPr>
          <w:t>22</w:t>
        </w:r>
        <w:r>
          <w:rPr>
            <w:noProof/>
            <w:webHidden/>
          </w:rPr>
          <w:fldChar w:fldCharType="end"/>
        </w:r>
      </w:hyperlink>
    </w:p>
    <w:p w:rsidR="008A2B5B" w:rsidRDefault="008A2B5B">
      <w:pPr>
        <w:pStyle w:val="13"/>
        <w:tabs>
          <w:tab w:val="right" w:leader="dot" w:pos="9060"/>
        </w:tabs>
        <w:rPr>
          <w:rFonts w:asciiTheme="minorHAnsi" w:eastAsiaTheme="minorEastAsia" w:hAnsiTheme="minorHAnsi" w:cstheme="minorBidi"/>
          <w:bCs w:val="0"/>
          <w:caps w:val="0"/>
          <w:noProof/>
          <w:sz w:val="21"/>
          <w:szCs w:val="22"/>
        </w:rPr>
      </w:pPr>
      <w:hyperlink w:anchor="_Toc89872731" w:history="1">
        <w:r w:rsidRPr="00AE37FA">
          <w:rPr>
            <w:rStyle w:val="aa"/>
            <w:rFonts w:eastAsia="方正黑体_GBK"/>
            <w:noProof/>
            <w:kern w:val="44"/>
          </w:rPr>
          <w:t>六、优化空间布局，打造</w:t>
        </w:r>
        <w:r w:rsidRPr="00AE37FA">
          <w:rPr>
            <w:rStyle w:val="aa"/>
            <w:rFonts w:eastAsia="方正黑体_GBK"/>
            <w:noProof/>
            <w:kern w:val="44"/>
          </w:rPr>
          <w:t>“</w:t>
        </w:r>
        <w:r w:rsidRPr="00AE37FA">
          <w:rPr>
            <w:rStyle w:val="aa"/>
            <w:rFonts w:eastAsia="方正黑体_GBK"/>
            <w:noProof/>
            <w:kern w:val="44"/>
          </w:rPr>
          <w:t>新旧协同、集中布局</w:t>
        </w:r>
        <w:r w:rsidRPr="00AE37FA">
          <w:rPr>
            <w:rStyle w:val="aa"/>
            <w:rFonts w:eastAsia="方正黑体_GBK"/>
            <w:noProof/>
            <w:kern w:val="44"/>
          </w:rPr>
          <w:t>”</w:t>
        </w:r>
        <w:r w:rsidRPr="00AE37FA">
          <w:rPr>
            <w:rStyle w:val="aa"/>
            <w:rFonts w:eastAsia="方正黑体_GBK"/>
            <w:noProof/>
            <w:kern w:val="44"/>
          </w:rPr>
          <w:t>的智造新区</w:t>
        </w:r>
        <w:r>
          <w:rPr>
            <w:noProof/>
            <w:webHidden/>
          </w:rPr>
          <w:tab/>
        </w:r>
        <w:r>
          <w:rPr>
            <w:noProof/>
            <w:webHidden/>
          </w:rPr>
          <w:fldChar w:fldCharType="begin"/>
        </w:r>
        <w:r>
          <w:rPr>
            <w:noProof/>
            <w:webHidden/>
          </w:rPr>
          <w:instrText xml:space="preserve"> PAGEREF _Toc89872731 \h </w:instrText>
        </w:r>
        <w:r>
          <w:rPr>
            <w:noProof/>
            <w:webHidden/>
          </w:rPr>
        </w:r>
        <w:r>
          <w:rPr>
            <w:noProof/>
            <w:webHidden/>
          </w:rPr>
          <w:fldChar w:fldCharType="separate"/>
        </w:r>
        <w:r>
          <w:rPr>
            <w:noProof/>
            <w:webHidden/>
          </w:rPr>
          <w:t>23</w:t>
        </w:r>
        <w:r>
          <w:rPr>
            <w:noProof/>
            <w:webHidden/>
          </w:rPr>
          <w:fldChar w:fldCharType="end"/>
        </w:r>
      </w:hyperlink>
    </w:p>
    <w:p w:rsidR="008A2B5B" w:rsidRDefault="008A2B5B">
      <w:pPr>
        <w:pStyle w:val="13"/>
        <w:tabs>
          <w:tab w:val="right" w:leader="dot" w:pos="9060"/>
        </w:tabs>
        <w:rPr>
          <w:rFonts w:asciiTheme="minorHAnsi" w:eastAsiaTheme="minorEastAsia" w:hAnsiTheme="minorHAnsi" w:cstheme="minorBidi"/>
          <w:bCs w:val="0"/>
          <w:caps w:val="0"/>
          <w:noProof/>
          <w:sz w:val="21"/>
          <w:szCs w:val="22"/>
        </w:rPr>
      </w:pPr>
      <w:hyperlink w:anchor="_Toc89872732" w:history="1">
        <w:r w:rsidRPr="00AE37FA">
          <w:rPr>
            <w:rStyle w:val="aa"/>
            <w:rFonts w:eastAsia="方正黑体_GBK"/>
            <w:noProof/>
            <w:kern w:val="44"/>
          </w:rPr>
          <w:t>七、实施三大举措，全力保障规划落地</w:t>
        </w:r>
        <w:r>
          <w:rPr>
            <w:noProof/>
            <w:webHidden/>
          </w:rPr>
          <w:tab/>
        </w:r>
        <w:r>
          <w:rPr>
            <w:noProof/>
            <w:webHidden/>
          </w:rPr>
          <w:fldChar w:fldCharType="begin"/>
        </w:r>
        <w:r>
          <w:rPr>
            <w:noProof/>
            <w:webHidden/>
          </w:rPr>
          <w:instrText xml:space="preserve"> PAGEREF _Toc89872732 \h </w:instrText>
        </w:r>
        <w:r>
          <w:rPr>
            <w:noProof/>
            <w:webHidden/>
          </w:rPr>
        </w:r>
        <w:r>
          <w:rPr>
            <w:noProof/>
            <w:webHidden/>
          </w:rPr>
          <w:fldChar w:fldCharType="separate"/>
        </w:r>
        <w:r>
          <w:rPr>
            <w:noProof/>
            <w:webHidden/>
          </w:rPr>
          <w:t>24</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33" w:history="1">
        <w:r w:rsidRPr="00AE37FA">
          <w:rPr>
            <w:rStyle w:val="aa"/>
            <w:rFonts w:eastAsia="方正楷体_GBK"/>
            <w:bCs/>
            <w:noProof/>
          </w:rPr>
          <w:t>（一）强化资源要素保障</w:t>
        </w:r>
        <w:r>
          <w:rPr>
            <w:noProof/>
            <w:webHidden/>
          </w:rPr>
          <w:tab/>
        </w:r>
        <w:r>
          <w:rPr>
            <w:noProof/>
            <w:webHidden/>
          </w:rPr>
          <w:fldChar w:fldCharType="begin"/>
        </w:r>
        <w:r>
          <w:rPr>
            <w:noProof/>
            <w:webHidden/>
          </w:rPr>
          <w:instrText xml:space="preserve"> PAGEREF _Toc89872733 \h </w:instrText>
        </w:r>
        <w:r>
          <w:rPr>
            <w:noProof/>
            <w:webHidden/>
          </w:rPr>
        </w:r>
        <w:r>
          <w:rPr>
            <w:noProof/>
            <w:webHidden/>
          </w:rPr>
          <w:fldChar w:fldCharType="separate"/>
        </w:r>
        <w:r>
          <w:rPr>
            <w:noProof/>
            <w:webHidden/>
          </w:rPr>
          <w:t>24</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34" w:history="1">
        <w:r w:rsidRPr="00AE37FA">
          <w:rPr>
            <w:rStyle w:val="aa"/>
            <w:rFonts w:eastAsia="方正楷体_GBK"/>
            <w:bCs/>
            <w:noProof/>
          </w:rPr>
          <w:t>（二）建立健全政策体系</w:t>
        </w:r>
        <w:r>
          <w:rPr>
            <w:noProof/>
            <w:webHidden/>
          </w:rPr>
          <w:tab/>
        </w:r>
        <w:r>
          <w:rPr>
            <w:noProof/>
            <w:webHidden/>
          </w:rPr>
          <w:fldChar w:fldCharType="begin"/>
        </w:r>
        <w:r>
          <w:rPr>
            <w:noProof/>
            <w:webHidden/>
          </w:rPr>
          <w:instrText xml:space="preserve"> PAGEREF _Toc89872734 \h </w:instrText>
        </w:r>
        <w:r>
          <w:rPr>
            <w:noProof/>
            <w:webHidden/>
          </w:rPr>
        </w:r>
        <w:r>
          <w:rPr>
            <w:noProof/>
            <w:webHidden/>
          </w:rPr>
          <w:fldChar w:fldCharType="separate"/>
        </w:r>
        <w:r>
          <w:rPr>
            <w:noProof/>
            <w:webHidden/>
          </w:rPr>
          <w:t>25</w:t>
        </w:r>
        <w:r>
          <w:rPr>
            <w:noProof/>
            <w:webHidden/>
          </w:rPr>
          <w:fldChar w:fldCharType="end"/>
        </w:r>
      </w:hyperlink>
    </w:p>
    <w:p w:rsidR="008A2B5B" w:rsidRDefault="008A2B5B">
      <w:pPr>
        <w:pStyle w:val="21"/>
        <w:ind w:left="480"/>
        <w:rPr>
          <w:rFonts w:asciiTheme="minorHAnsi" w:eastAsiaTheme="minorEastAsia" w:hAnsiTheme="minorHAnsi" w:cstheme="minorBidi"/>
          <w:smallCaps w:val="0"/>
          <w:noProof/>
          <w:sz w:val="21"/>
          <w:szCs w:val="22"/>
        </w:rPr>
      </w:pPr>
      <w:hyperlink w:anchor="_Toc89872735" w:history="1">
        <w:r w:rsidRPr="00AE37FA">
          <w:rPr>
            <w:rStyle w:val="aa"/>
            <w:rFonts w:eastAsia="方正楷体_GBK"/>
            <w:bCs/>
            <w:noProof/>
          </w:rPr>
          <w:t>（三）持续优化营商环境</w:t>
        </w:r>
        <w:r>
          <w:rPr>
            <w:noProof/>
            <w:webHidden/>
          </w:rPr>
          <w:tab/>
        </w:r>
        <w:r>
          <w:rPr>
            <w:noProof/>
            <w:webHidden/>
          </w:rPr>
          <w:fldChar w:fldCharType="begin"/>
        </w:r>
        <w:r>
          <w:rPr>
            <w:noProof/>
            <w:webHidden/>
          </w:rPr>
          <w:instrText xml:space="preserve"> PAGEREF _Toc89872735 \h </w:instrText>
        </w:r>
        <w:r>
          <w:rPr>
            <w:noProof/>
            <w:webHidden/>
          </w:rPr>
        </w:r>
        <w:r>
          <w:rPr>
            <w:noProof/>
            <w:webHidden/>
          </w:rPr>
          <w:fldChar w:fldCharType="separate"/>
        </w:r>
        <w:r>
          <w:rPr>
            <w:noProof/>
            <w:webHidden/>
          </w:rPr>
          <w:t>25</w:t>
        </w:r>
        <w:r>
          <w:rPr>
            <w:noProof/>
            <w:webHidden/>
          </w:rPr>
          <w:fldChar w:fldCharType="end"/>
        </w:r>
      </w:hyperlink>
    </w:p>
    <w:p w:rsidR="008A2B5B" w:rsidRDefault="008A2B5B" w:rsidP="008A2B5B">
      <w:pPr>
        <w:spacing w:line="640" w:lineRule="exact"/>
        <w:ind w:firstLineChars="200" w:firstLine="640"/>
        <w:rPr>
          <w:rFonts w:eastAsia="楷体"/>
          <w:bCs/>
          <w:color w:val="000000" w:themeColor="text1"/>
          <w:szCs w:val="28"/>
        </w:rPr>
        <w:sectPr w:rsidR="008A2B5B">
          <w:headerReference w:type="default" r:id="rId7"/>
          <w:footerReference w:type="even" r:id="rId8"/>
          <w:footnotePr>
            <w:numRestart w:val="eachPage"/>
          </w:footnotePr>
          <w:type w:val="nextColumn"/>
          <w:pgSz w:w="11906" w:h="16838"/>
          <w:pgMar w:top="1440" w:right="1418" w:bottom="1440" w:left="1418" w:header="851" w:footer="992" w:gutter="0"/>
          <w:cols w:space="425"/>
          <w:docGrid w:type="lines" w:linePitch="435"/>
        </w:sectPr>
      </w:pPr>
      <w:r>
        <w:rPr>
          <w:rFonts w:eastAsia="楷体"/>
          <w:bCs/>
          <w:color w:val="000000" w:themeColor="text1"/>
          <w:szCs w:val="28"/>
        </w:rPr>
        <w:fldChar w:fldCharType="end"/>
      </w:r>
      <w:bookmarkEnd w:id="0"/>
      <w:bookmarkEnd w:id="1"/>
    </w:p>
    <w:p w:rsidR="008A2B5B" w:rsidRPr="001B4052" w:rsidRDefault="008A2B5B" w:rsidP="008A2B5B">
      <w:pPr>
        <w:adjustRightInd w:val="0"/>
        <w:snapToGrid w:val="0"/>
        <w:spacing w:line="560" w:lineRule="exact"/>
        <w:ind w:firstLineChars="200" w:firstLine="640"/>
        <w:rPr>
          <w:color w:val="000000" w:themeColor="text1"/>
          <w:szCs w:val="32"/>
        </w:rPr>
      </w:pPr>
      <w:bookmarkStart w:id="2" w:name="_Toc54568958"/>
      <w:bookmarkStart w:id="3" w:name="_Toc61271766"/>
      <w:bookmarkStart w:id="4" w:name="_Toc24228"/>
      <w:bookmarkStart w:id="5" w:name="_Toc1257"/>
      <w:r>
        <w:rPr>
          <w:rFonts w:hint="eastAsia"/>
          <w:color w:val="000000" w:themeColor="text1"/>
          <w:szCs w:val="32"/>
        </w:rPr>
        <w:lastRenderedPageBreak/>
        <w:t>“十四五”时期是重庆市谱写高质量发展新篇章</w:t>
      </w:r>
      <w:r w:rsidRPr="00F50FD0">
        <w:rPr>
          <w:rFonts w:hint="eastAsia"/>
          <w:color w:val="000000" w:themeColor="text1"/>
          <w:szCs w:val="32"/>
        </w:rPr>
        <w:t>的</w:t>
      </w:r>
      <w:r>
        <w:rPr>
          <w:rFonts w:hint="eastAsia"/>
          <w:color w:val="000000" w:themeColor="text1"/>
          <w:szCs w:val="32"/>
        </w:rPr>
        <w:t>关键时期。重庆高新区立足基础现状，抢抓战略机遇</w:t>
      </w:r>
      <w:r w:rsidRPr="00F50FD0">
        <w:rPr>
          <w:rFonts w:hint="eastAsia"/>
          <w:color w:val="000000" w:themeColor="text1"/>
          <w:szCs w:val="32"/>
        </w:rPr>
        <w:t>，</w:t>
      </w:r>
      <w:r>
        <w:rPr>
          <w:rFonts w:hint="eastAsia"/>
          <w:bCs/>
          <w:color w:val="000000" w:themeColor="text1"/>
          <w:szCs w:val="32"/>
        </w:rPr>
        <w:t>发挥高校院所、科技创新平台等创新资源的“磁吸效应”，</w:t>
      </w:r>
      <w:r>
        <w:rPr>
          <w:rFonts w:hint="eastAsia"/>
          <w:color w:val="000000" w:themeColor="text1"/>
          <w:szCs w:val="32"/>
        </w:rPr>
        <w:t>以高端化、智能化、绿色化为主攻方向，助推现有制造业企业转型升级，</w:t>
      </w:r>
      <w:r>
        <w:rPr>
          <w:rFonts w:hint="eastAsia"/>
          <w:bCs/>
          <w:color w:val="000000" w:themeColor="text1"/>
          <w:szCs w:val="32"/>
        </w:rPr>
        <w:t>以新能源及智能网联汽车核心零部件、智能装备、新材料、</w:t>
      </w:r>
      <w:bookmarkStart w:id="6" w:name="_GoBack"/>
      <w:bookmarkEnd w:id="6"/>
      <w:r>
        <w:rPr>
          <w:rFonts w:hint="eastAsia"/>
          <w:bCs/>
          <w:color w:val="000000" w:themeColor="text1"/>
          <w:szCs w:val="32"/>
        </w:rPr>
        <w:t>半导体制造为重点方向引进培育先进制造业</w:t>
      </w:r>
      <w:r>
        <w:rPr>
          <w:rFonts w:hint="eastAsia"/>
          <w:color w:val="000000" w:themeColor="text1"/>
          <w:szCs w:val="32"/>
        </w:rPr>
        <w:t>，</w:t>
      </w:r>
      <w:r w:rsidRPr="00F50FD0">
        <w:rPr>
          <w:rFonts w:hint="eastAsia"/>
          <w:color w:val="000000" w:themeColor="text1"/>
          <w:szCs w:val="32"/>
        </w:rPr>
        <w:t>致力</w:t>
      </w:r>
      <w:r>
        <w:rPr>
          <w:rFonts w:hint="eastAsia"/>
          <w:color w:val="000000" w:themeColor="text1"/>
          <w:szCs w:val="32"/>
        </w:rPr>
        <w:t>打造科技创新引领产业发展的“智造新区”，支撑全市打造具有国际竞争力的先进制造业集群和全国影响力的科技创新中心。</w:t>
      </w:r>
    </w:p>
    <w:p w:rsidR="008A2B5B" w:rsidRDefault="008A2B5B" w:rsidP="008A2B5B">
      <w:pPr>
        <w:adjustRightInd w:val="0"/>
        <w:snapToGrid w:val="0"/>
        <w:ind w:firstLineChars="200" w:firstLine="640"/>
        <w:rPr>
          <w:color w:val="000000" w:themeColor="text1"/>
          <w:szCs w:val="32"/>
        </w:rPr>
      </w:pPr>
      <w:r>
        <w:rPr>
          <w:rFonts w:hint="eastAsia"/>
          <w:color w:val="000000" w:themeColor="text1"/>
          <w:szCs w:val="32"/>
        </w:rPr>
        <w:t>以习近平新时代中国特色社会主义思想为指导，深入落实习近平总书记对重庆提出的系列重要指示要求。贯彻落实市委、市政府关于推动制造业高质量发展的战略部署，根据《重庆市国民经济和社会发展第十四个五年规划和二〇三五年远景目标纲要》《关于进一步推动制造业高质量发展加快建设国家重要先进制造业中心的意见》等文件，编制此规划。规划近期至</w:t>
      </w:r>
      <w:r>
        <w:rPr>
          <w:color w:val="000000" w:themeColor="text1"/>
          <w:szCs w:val="32"/>
        </w:rPr>
        <w:t>2025</w:t>
      </w:r>
      <w:r>
        <w:rPr>
          <w:rFonts w:hint="eastAsia"/>
          <w:color w:val="000000" w:themeColor="text1"/>
          <w:szCs w:val="32"/>
        </w:rPr>
        <w:t>年，远期展望到</w:t>
      </w:r>
      <w:r>
        <w:rPr>
          <w:color w:val="000000" w:themeColor="text1"/>
          <w:szCs w:val="32"/>
        </w:rPr>
        <w:t>2035</w:t>
      </w:r>
      <w:r>
        <w:rPr>
          <w:rFonts w:hint="eastAsia"/>
          <w:color w:val="000000" w:themeColor="text1"/>
          <w:szCs w:val="32"/>
        </w:rPr>
        <w:t>年。</w:t>
      </w:r>
    </w:p>
    <w:p w:rsidR="008A2B5B" w:rsidRDefault="008A2B5B" w:rsidP="008A2B5B">
      <w:pPr>
        <w:pStyle w:val="1"/>
        <w:spacing w:line="640" w:lineRule="exact"/>
        <w:ind w:firstLine="602"/>
        <w:rPr>
          <w:b/>
          <w:color w:val="000000" w:themeColor="text1"/>
          <w:sz w:val="30"/>
        </w:rPr>
      </w:pPr>
      <w:bookmarkStart w:id="7" w:name="_Toc89872709"/>
      <w:r>
        <w:rPr>
          <w:rFonts w:hint="eastAsia"/>
          <w:b/>
          <w:color w:val="000000" w:themeColor="text1"/>
          <w:sz w:val="30"/>
        </w:rPr>
        <w:t>一、</w:t>
      </w:r>
      <w:bookmarkEnd w:id="2"/>
      <w:bookmarkEnd w:id="3"/>
      <w:r>
        <w:rPr>
          <w:rFonts w:hint="eastAsia"/>
          <w:b/>
          <w:color w:val="000000" w:themeColor="text1"/>
          <w:sz w:val="30"/>
        </w:rPr>
        <w:t>外部形势与使命</w:t>
      </w:r>
      <w:bookmarkEnd w:id="7"/>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0"/>
        </w:rPr>
      </w:pPr>
      <w:bookmarkStart w:id="8" w:name="_Toc61271770"/>
      <w:bookmarkStart w:id="9" w:name="_Toc89872710"/>
      <w:r>
        <w:rPr>
          <w:rFonts w:eastAsia="方正楷体_GBK" w:hint="eastAsia"/>
          <w:bCs/>
          <w:color w:val="000000" w:themeColor="text1"/>
          <w:szCs w:val="30"/>
        </w:rPr>
        <w:t>（一）</w:t>
      </w:r>
      <w:bookmarkEnd w:id="8"/>
      <w:r>
        <w:rPr>
          <w:rFonts w:eastAsia="方正楷体_GBK"/>
          <w:bCs/>
          <w:color w:val="000000" w:themeColor="text1"/>
          <w:szCs w:val="32"/>
        </w:rPr>
        <w:t>创新驱动使命，指引区域发展方向</w:t>
      </w:r>
      <w:bookmarkEnd w:id="9"/>
    </w:p>
    <w:p w:rsidR="008A2B5B" w:rsidRDefault="008A2B5B" w:rsidP="008A2B5B">
      <w:pPr>
        <w:adjustRightInd w:val="0"/>
        <w:snapToGrid w:val="0"/>
        <w:ind w:firstLineChars="150" w:firstLine="480"/>
        <w:rPr>
          <w:color w:val="000000" w:themeColor="text1"/>
          <w:szCs w:val="32"/>
        </w:rPr>
      </w:pPr>
      <w:bookmarkStart w:id="10" w:name="_Toc61271767"/>
      <w:bookmarkStart w:id="11" w:name="_Toc54568959"/>
      <w:r>
        <w:rPr>
          <w:rFonts w:hint="eastAsia"/>
          <w:color w:val="000000" w:themeColor="text1"/>
          <w:szCs w:val="32"/>
        </w:rPr>
        <w:t>“十四五”时</w:t>
      </w:r>
      <w:r>
        <w:rPr>
          <w:color w:val="000000" w:themeColor="text1"/>
          <w:szCs w:val="32"/>
        </w:rPr>
        <w:t>期我国将进入新发展阶段，</w:t>
      </w:r>
      <w:r>
        <w:rPr>
          <w:rFonts w:hint="eastAsia"/>
          <w:color w:val="000000" w:themeColor="text1"/>
          <w:szCs w:val="32"/>
        </w:rPr>
        <w:t>重庆市将落实科技自立自强要求，</w:t>
      </w:r>
      <w:r>
        <w:rPr>
          <w:color w:val="000000" w:themeColor="text1"/>
          <w:szCs w:val="32"/>
        </w:rPr>
        <w:t>面向世界科技前沿、面向经济主战场、面向国家重大需求、面向人民生命健康，深入推进以大数据智能化为引领的创新驱动发展，加快建设具有全国影响力的科技创新中心。</w:t>
      </w:r>
    </w:p>
    <w:p w:rsidR="008A2B5B" w:rsidRDefault="008A2B5B" w:rsidP="008A2B5B">
      <w:pPr>
        <w:adjustRightInd w:val="0"/>
        <w:snapToGrid w:val="0"/>
        <w:ind w:firstLineChars="200" w:firstLine="640"/>
        <w:rPr>
          <w:color w:val="000000" w:themeColor="text1"/>
          <w:szCs w:val="32"/>
        </w:rPr>
      </w:pPr>
      <w:r>
        <w:rPr>
          <w:color w:val="000000" w:themeColor="text1"/>
          <w:szCs w:val="32"/>
        </w:rPr>
        <w:t>制造业是实体经济的主体，是立市之本、兴市之器、强</w:t>
      </w:r>
      <w:r>
        <w:rPr>
          <w:color w:val="000000" w:themeColor="text1"/>
          <w:szCs w:val="32"/>
        </w:rPr>
        <w:lastRenderedPageBreak/>
        <w:t>市之基。重庆高新区作为重庆市创新驱动新引擎，坚持以创新驱动支撑引领经济社会高质量发展的原则，发挥创新引领功能，为实体经济服务，为制造业高质量发展提供支撑。</w:t>
      </w:r>
    </w:p>
    <w:p w:rsidR="008A2B5B" w:rsidRDefault="008A2B5B" w:rsidP="008A2B5B">
      <w:pPr>
        <w:adjustRightInd w:val="0"/>
        <w:snapToGrid w:val="0"/>
        <w:ind w:left="641"/>
        <w:outlineLvl w:val="1"/>
        <w:rPr>
          <w:rFonts w:eastAsia="方正楷体_GBK"/>
          <w:bCs/>
          <w:color w:val="000000" w:themeColor="text1"/>
          <w:szCs w:val="32"/>
        </w:rPr>
      </w:pPr>
      <w:bookmarkStart w:id="12" w:name="_Toc89872711"/>
      <w:r>
        <w:rPr>
          <w:rFonts w:hint="eastAsia"/>
          <w:color w:val="000000" w:themeColor="text1"/>
        </w:rPr>
        <w:t>（二）</w:t>
      </w:r>
      <w:bookmarkEnd w:id="10"/>
      <w:bookmarkEnd w:id="11"/>
      <w:r>
        <w:rPr>
          <w:rFonts w:eastAsia="方正楷体_GBK"/>
          <w:bCs/>
          <w:color w:val="000000" w:themeColor="text1"/>
          <w:szCs w:val="32"/>
        </w:rPr>
        <w:t>高质量发展重任，要求产业转型升级</w:t>
      </w:r>
      <w:bookmarkEnd w:id="12"/>
    </w:p>
    <w:p w:rsidR="008A2B5B" w:rsidRDefault="008A2B5B" w:rsidP="008A2B5B">
      <w:pPr>
        <w:adjustRightInd w:val="0"/>
        <w:snapToGrid w:val="0"/>
        <w:spacing w:line="560" w:lineRule="exact"/>
        <w:ind w:firstLineChars="200" w:firstLine="640"/>
        <w:rPr>
          <w:color w:val="000000" w:themeColor="text1"/>
          <w:szCs w:val="32"/>
        </w:rPr>
      </w:pPr>
      <w:r>
        <w:rPr>
          <w:color w:val="000000" w:themeColor="text1"/>
          <w:szCs w:val="32"/>
        </w:rPr>
        <w:t>当前，我国经济发展进入新常态，从高速增长阶段进入高质量发展阶段，制造业发展也面临新挑战。影响制造业发展的资源能源、生态环境、要素成本等都在发生动态变化，粗放式的发展道路越走越窄。我国制造</w:t>
      </w:r>
      <w:r>
        <w:rPr>
          <w:rFonts w:hint="eastAsia"/>
          <w:color w:val="000000" w:themeColor="text1"/>
          <w:szCs w:val="32"/>
        </w:rPr>
        <w:t>业“低成本”优势</w:t>
      </w:r>
      <w:r>
        <w:rPr>
          <w:color w:val="000000" w:themeColor="text1"/>
          <w:szCs w:val="32"/>
        </w:rPr>
        <w:t>逐渐弱化，劳动生产率、供应链效率等新的比较优势尚在孕育之中</w:t>
      </w:r>
      <w:r>
        <w:rPr>
          <w:rFonts w:hint="eastAsia"/>
          <w:color w:val="000000" w:themeColor="text1"/>
          <w:szCs w:val="32"/>
        </w:rPr>
        <w:t>。</w:t>
      </w:r>
      <w:r>
        <w:rPr>
          <w:color w:val="000000" w:themeColor="text1"/>
          <w:szCs w:val="32"/>
        </w:rPr>
        <w:t>因此，我国制造业</w:t>
      </w:r>
      <w:r>
        <w:rPr>
          <w:rFonts w:hint="eastAsia"/>
          <w:color w:val="000000" w:themeColor="text1"/>
          <w:szCs w:val="32"/>
        </w:rPr>
        <w:t>亟需</w:t>
      </w:r>
      <w:r>
        <w:rPr>
          <w:color w:val="000000" w:themeColor="text1"/>
          <w:szCs w:val="32"/>
        </w:rPr>
        <w:t>加快转型升级步伐，</w:t>
      </w:r>
      <w:r>
        <w:rPr>
          <w:rFonts w:hint="eastAsia"/>
          <w:color w:val="000000" w:themeColor="text1"/>
          <w:szCs w:val="32"/>
        </w:rPr>
        <w:t>实现</w:t>
      </w:r>
      <w:r>
        <w:rPr>
          <w:color w:val="000000" w:themeColor="text1"/>
          <w:szCs w:val="32"/>
        </w:rPr>
        <w:t>高质量发展。</w:t>
      </w:r>
    </w:p>
    <w:p w:rsidR="008A2B5B" w:rsidRDefault="008A2B5B" w:rsidP="008A2B5B">
      <w:pPr>
        <w:adjustRightInd w:val="0"/>
        <w:snapToGrid w:val="0"/>
        <w:spacing w:line="560" w:lineRule="exact"/>
        <w:ind w:firstLineChars="200" w:firstLine="640"/>
        <w:rPr>
          <w:color w:val="000000" w:themeColor="text1"/>
          <w:szCs w:val="32"/>
        </w:rPr>
      </w:pPr>
      <w:r>
        <w:rPr>
          <w:color w:val="000000" w:themeColor="text1"/>
          <w:szCs w:val="32"/>
        </w:rPr>
        <w:t>目前，重庆市正处于产业结构调整升级的关键窗口期，制造业高质量发展形势更加紧迫。重庆高新区作为重庆市高质量发展新增长极，以供给侧结构性改革为主线，立足区域内现有制造业基础，推动制造业高端化、智能化、绿色化升级改造，发展服务型制造；引进培育</w:t>
      </w:r>
      <w:r>
        <w:rPr>
          <w:rFonts w:hint="eastAsia"/>
          <w:color w:val="000000" w:themeColor="text1"/>
          <w:szCs w:val="32"/>
        </w:rPr>
        <w:t>新能源及智能网联汽车核心零部件、高端装备、新材料、半导体制造等先进制造业</w:t>
      </w:r>
      <w:r>
        <w:rPr>
          <w:color w:val="000000" w:themeColor="text1"/>
          <w:szCs w:val="32"/>
        </w:rPr>
        <w:t>，为重庆市制造业高质量发展提供重要支撑。</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0"/>
        </w:rPr>
      </w:pPr>
      <w:bookmarkStart w:id="13" w:name="_Toc89872712"/>
      <w:r>
        <w:rPr>
          <w:rFonts w:eastAsia="方正楷体_GBK" w:hint="eastAsia"/>
          <w:bCs/>
          <w:color w:val="000000" w:themeColor="text1"/>
          <w:szCs w:val="30"/>
        </w:rPr>
        <w:t>（三）</w:t>
      </w:r>
      <w:r>
        <w:rPr>
          <w:rFonts w:eastAsia="方正楷体_GBK"/>
          <w:bCs/>
          <w:color w:val="000000" w:themeColor="text1"/>
          <w:szCs w:val="32"/>
        </w:rPr>
        <w:t>数字赋能趋势，引领行业科技革命</w:t>
      </w:r>
      <w:bookmarkEnd w:id="13"/>
    </w:p>
    <w:p w:rsidR="008A2B5B" w:rsidRDefault="008A2B5B" w:rsidP="008A2B5B">
      <w:pPr>
        <w:adjustRightInd w:val="0"/>
        <w:snapToGrid w:val="0"/>
        <w:ind w:firstLineChars="200" w:firstLine="640"/>
        <w:rPr>
          <w:color w:val="000000" w:themeColor="text1"/>
          <w:szCs w:val="32"/>
        </w:rPr>
      </w:pPr>
      <w:r>
        <w:rPr>
          <w:rFonts w:hint="eastAsia"/>
          <w:color w:val="000000" w:themeColor="text1"/>
          <w:szCs w:val="32"/>
        </w:rPr>
        <w:t>数字时代下，人工智能、数字孪生、工业互联网等数字技术的赋能，引发了制造业发展理念、技术体系、制造模式和价值链等发生重大变革。新一代信息技术与先进制造业的深度融合发展，将促进先进制造业生产方式和企业形态发生根本性变革，不断提升先进制造业的数字化、网络化、智能</w:t>
      </w:r>
      <w:r>
        <w:rPr>
          <w:rFonts w:hint="eastAsia"/>
          <w:color w:val="000000" w:themeColor="text1"/>
          <w:szCs w:val="32"/>
        </w:rPr>
        <w:lastRenderedPageBreak/>
        <w:t>化发展水平。边缘计算模块、</w:t>
      </w:r>
      <w:r>
        <w:rPr>
          <w:color w:val="000000" w:themeColor="text1"/>
          <w:szCs w:val="32"/>
        </w:rPr>
        <w:t>5G</w:t>
      </w:r>
      <w:r>
        <w:rPr>
          <w:rFonts w:hint="eastAsia"/>
          <w:color w:val="000000" w:themeColor="text1"/>
          <w:szCs w:val="32"/>
        </w:rPr>
        <w:t>模组、智能传感器在制造业产品的加速植入，促进智能机器人、智能网联汽车等新型智能产品不断涌现。智能化生产装备和信息管理系统的快速普及，增材制造装备的商业化应用，促进生产线柔性化水平极大提升，智能工厂</w:t>
      </w:r>
      <w:r>
        <w:rPr>
          <w:rFonts w:hint="eastAsia"/>
          <w:color w:val="000000" w:themeColor="text1"/>
          <w:szCs w:val="32"/>
        </w:rPr>
        <w:t>+</w:t>
      </w:r>
      <w:r>
        <w:rPr>
          <w:rFonts w:hint="eastAsia"/>
          <w:color w:val="000000" w:themeColor="text1"/>
          <w:szCs w:val="32"/>
        </w:rPr>
        <w:t>大规模个性化定制成为未来制造的主要形式。新一轮科技革命和产业变革所催生的新技术与制造业丰富的场景相结合，将有效促进新产业、新业态、新模式加速孕育，为重庆高新区打造先进制造业产业集群带来新机遇。</w:t>
      </w:r>
    </w:p>
    <w:p w:rsidR="008A2B5B" w:rsidRDefault="008A2B5B" w:rsidP="008A2B5B">
      <w:pPr>
        <w:adjustRightInd w:val="0"/>
        <w:snapToGrid w:val="0"/>
        <w:ind w:firstLineChars="200" w:firstLine="640"/>
        <w:rPr>
          <w:color w:val="000000" w:themeColor="text1"/>
          <w:szCs w:val="32"/>
        </w:rPr>
      </w:pPr>
      <w:r>
        <w:rPr>
          <w:color w:val="000000" w:themeColor="text1"/>
          <w:szCs w:val="32"/>
        </w:rPr>
        <w:t>重庆高新区作为成渝双城经济圈打造科技创新中心的排头兵，肩负着支撑重庆市高水平打</w:t>
      </w:r>
      <w:r>
        <w:rPr>
          <w:rFonts w:hint="eastAsia"/>
          <w:color w:val="000000" w:themeColor="text1"/>
          <w:szCs w:val="32"/>
        </w:rPr>
        <w:t>造“智造重镇”的使</w:t>
      </w:r>
      <w:r>
        <w:rPr>
          <w:color w:val="000000" w:themeColor="text1"/>
          <w:szCs w:val="32"/>
        </w:rPr>
        <w:t>命，</w:t>
      </w:r>
      <w:r>
        <w:rPr>
          <w:rFonts w:hint="eastAsia"/>
          <w:color w:val="000000" w:themeColor="text1"/>
          <w:szCs w:val="32"/>
        </w:rPr>
        <w:t>将</w:t>
      </w:r>
      <w:r>
        <w:rPr>
          <w:color w:val="000000" w:themeColor="text1"/>
          <w:szCs w:val="32"/>
        </w:rPr>
        <w:t>深入实施智能制造，培育一批具有国际先进水平的智能工厂、数字化车间和工业互联网平台，成为制造业数字化发展的新标杆。</w:t>
      </w:r>
    </w:p>
    <w:p w:rsidR="008A2B5B" w:rsidRDefault="008A2B5B" w:rsidP="008A2B5B">
      <w:pPr>
        <w:pStyle w:val="1"/>
        <w:spacing w:line="640" w:lineRule="exact"/>
        <w:ind w:firstLine="640"/>
        <w:rPr>
          <w:color w:val="000000" w:themeColor="text1"/>
        </w:rPr>
      </w:pPr>
      <w:bookmarkStart w:id="14" w:name="_Toc8931"/>
      <w:bookmarkStart w:id="15" w:name="_Toc16373"/>
      <w:bookmarkStart w:id="16" w:name="_Toc61271776"/>
      <w:bookmarkStart w:id="17" w:name="_Toc89872713"/>
      <w:bookmarkEnd w:id="4"/>
      <w:bookmarkEnd w:id="5"/>
      <w:r>
        <w:rPr>
          <w:rFonts w:hint="eastAsia"/>
          <w:color w:val="000000" w:themeColor="text1"/>
        </w:rPr>
        <w:t>二、产业本底诊断</w:t>
      </w:r>
      <w:bookmarkEnd w:id="14"/>
      <w:bookmarkEnd w:id="15"/>
      <w:bookmarkEnd w:id="16"/>
      <w:bookmarkEnd w:id="17"/>
    </w:p>
    <w:p w:rsidR="008A2B5B" w:rsidRDefault="008A2B5B" w:rsidP="008A2B5B">
      <w:pPr>
        <w:pStyle w:val="2"/>
        <w:spacing w:line="640" w:lineRule="exact"/>
        <w:ind w:firstLine="640"/>
        <w:rPr>
          <w:b w:val="0"/>
          <w:color w:val="000000" w:themeColor="text1"/>
        </w:rPr>
      </w:pPr>
      <w:bookmarkStart w:id="18" w:name="_Toc12306"/>
      <w:bookmarkStart w:id="19" w:name="_Toc61271777"/>
      <w:bookmarkStart w:id="20" w:name="_Toc30224"/>
      <w:bookmarkStart w:id="21" w:name="_Toc89872714"/>
      <w:r>
        <w:rPr>
          <w:rFonts w:hint="eastAsia"/>
          <w:b w:val="0"/>
          <w:color w:val="000000" w:themeColor="text1"/>
        </w:rPr>
        <w:t>（一）</w:t>
      </w:r>
      <w:bookmarkEnd w:id="18"/>
      <w:bookmarkEnd w:id="19"/>
      <w:bookmarkEnd w:id="20"/>
      <w:r>
        <w:rPr>
          <w:rFonts w:hint="eastAsia"/>
          <w:b w:val="0"/>
          <w:color w:val="000000" w:themeColor="text1"/>
        </w:rPr>
        <w:t>发展基础</w:t>
      </w:r>
      <w:bookmarkEnd w:id="21"/>
    </w:p>
    <w:p w:rsidR="008A2B5B" w:rsidRDefault="008A2B5B" w:rsidP="008A2B5B">
      <w:pPr>
        <w:adjustRightInd w:val="0"/>
        <w:snapToGrid w:val="0"/>
        <w:ind w:firstLineChars="200" w:firstLine="643"/>
        <w:rPr>
          <w:color w:val="000000" w:themeColor="text1"/>
          <w:szCs w:val="32"/>
        </w:rPr>
      </w:pPr>
      <w:bookmarkStart w:id="22" w:name="_Toc29543"/>
      <w:bookmarkStart w:id="23" w:name="_Toc6336"/>
      <w:bookmarkStart w:id="24" w:name="_Toc61271779"/>
      <w:r>
        <w:rPr>
          <w:b/>
          <w:color w:val="000000" w:themeColor="text1"/>
          <w:szCs w:val="32"/>
        </w:rPr>
        <w:t>制造业有一定产业规模。</w:t>
      </w:r>
      <w:r>
        <w:rPr>
          <w:rFonts w:hint="eastAsia"/>
          <w:color w:val="000000" w:themeColor="text1"/>
          <w:szCs w:val="32"/>
        </w:rPr>
        <w:t>重庆高新区现有规上制造业（除新一代信息技术产业、大健康产业中的规上制造业企业，以下简称现有规上制造业）销售收入</w:t>
      </w:r>
      <w:r>
        <w:rPr>
          <w:color w:val="000000" w:themeColor="text1"/>
          <w:szCs w:val="32"/>
        </w:rPr>
        <w:t>237.7</w:t>
      </w:r>
      <w:r>
        <w:rPr>
          <w:rFonts w:hint="eastAsia"/>
          <w:color w:val="000000" w:themeColor="text1"/>
          <w:szCs w:val="32"/>
        </w:rPr>
        <w:t>亿元，总产值</w:t>
      </w:r>
      <w:r>
        <w:rPr>
          <w:color w:val="000000" w:themeColor="text1"/>
          <w:szCs w:val="32"/>
        </w:rPr>
        <w:t>254.8</w:t>
      </w:r>
      <w:r>
        <w:rPr>
          <w:rFonts w:hint="eastAsia"/>
          <w:color w:val="000000" w:themeColor="text1"/>
          <w:szCs w:val="32"/>
        </w:rPr>
        <w:t>亿元，增加值约</w:t>
      </w:r>
      <w:r>
        <w:rPr>
          <w:color w:val="000000" w:themeColor="text1"/>
          <w:szCs w:val="32"/>
        </w:rPr>
        <w:t>59.7</w:t>
      </w:r>
      <w:r>
        <w:rPr>
          <w:rFonts w:hint="eastAsia"/>
          <w:color w:val="000000" w:themeColor="text1"/>
          <w:szCs w:val="32"/>
        </w:rPr>
        <w:t>亿元，占</w:t>
      </w:r>
      <w:r>
        <w:rPr>
          <w:color w:val="000000" w:themeColor="text1"/>
          <w:szCs w:val="32"/>
        </w:rPr>
        <w:t>GDP</w:t>
      </w:r>
      <w:r>
        <w:rPr>
          <w:rFonts w:hint="eastAsia"/>
          <w:color w:val="000000" w:themeColor="text1"/>
          <w:szCs w:val="32"/>
        </w:rPr>
        <w:t>比重约</w:t>
      </w:r>
      <w:r>
        <w:rPr>
          <w:color w:val="000000" w:themeColor="text1"/>
          <w:szCs w:val="32"/>
        </w:rPr>
        <w:t>12.5%</w:t>
      </w:r>
      <w:r>
        <w:rPr>
          <w:rFonts w:hint="eastAsia"/>
          <w:color w:val="000000" w:themeColor="text1"/>
          <w:szCs w:val="32"/>
        </w:rPr>
        <w:t>。现有制造业覆盖汽摩、装备、材料、食品、石化生产与制造等产业。</w:t>
      </w:r>
    </w:p>
    <w:p w:rsidR="008A2B5B" w:rsidRDefault="008A2B5B" w:rsidP="008A2B5B">
      <w:pPr>
        <w:adjustRightInd w:val="0"/>
        <w:snapToGrid w:val="0"/>
        <w:ind w:firstLineChars="200" w:firstLine="643"/>
        <w:rPr>
          <w:color w:val="000000" w:themeColor="text1"/>
          <w:szCs w:val="32"/>
        </w:rPr>
      </w:pPr>
      <w:r>
        <w:rPr>
          <w:b/>
          <w:color w:val="000000" w:themeColor="text1"/>
          <w:szCs w:val="32"/>
        </w:rPr>
        <w:t>智能制造和绿色制造有序推进。</w:t>
      </w:r>
      <w:r>
        <w:rPr>
          <w:color w:val="000000" w:themeColor="text1"/>
          <w:szCs w:val="32"/>
        </w:rPr>
        <w:t>重庆高新区现有规上制造业企业</w:t>
      </w:r>
      <w:r>
        <w:rPr>
          <w:color w:val="000000" w:themeColor="text1"/>
          <w:szCs w:val="32"/>
        </w:rPr>
        <w:t>194</w:t>
      </w:r>
      <w:r>
        <w:rPr>
          <w:color w:val="000000" w:themeColor="text1"/>
          <w:szCs w:val="32"/>
        </w:rPr>
        <w:t>家，</w:t>
      </w:r>
      <w:r>
        <w:rPr>
          <w:color w:val="000000" w:themeColor="text1"/>
          <w:szCs w:val="32"/>
        </w:rPr>
        <w:t>17</w:t>
      </w:r>
      <w:r>
        <w:rPr>
          <w:color w:val="000000" w:themeColor="text1"/>
          <w:szCs w:val="32"/>
        </w:rPr>
        <w:t>家企业被认定为重庆市数字化车间和智能工厂，</w:t>
      </w:r>
      <w:r>
        <w:rPr>
          <w:color w:val="000000" w:themeColor="text1"/>
          <w:szCs w:val="32"/>
        </w:rPr>
        <w:t>1</w:t>
      </w:r>
      <w:r>
        <w:rPr>
          <w:color w:val="000000" w:themeColor="text1"/>
          <w:szCs w:val="32"/>
        </w:rPr>
        <w:t>家企业被认定为重庆市智能制造服务商，</w:t>
      </w:r>
      <w:r>
        <w:rPr>
          <w:color w:val="000000" w:themeColor="text1"/>
          <w:szCs w:val="32"/>
        </w:rPr>
        <w:t>1</w:t>
      </w:r>
      <w:r>
        <w:rPr>
          <w:color w:val="000000" w:themeColor="text1"/>
          <w:szCs w:val="32"/>
        </w:rPr>
        <w:t>家企业</w:t>
      </w:r>
      <w:r>
        <w:rPr>
          <w:color w:val="000000" w:themeColor="text1"/>
          <w:szCs w:val="32"/>
        </w:rPr>
        <w:lastRenderedPageBreak/>
        <w:t>被认定为重庆市两化融合管理体系贯标试点示范企业，</w:t>
      </w:r>
      <w:r>
        <w:rPr>
          <w:rFonts w:hint="eastAsia"/>
          <w:color w:val="000000" w:themeColor="text1"/>
          <w:szCs w:val="32"/>
        </w:rPr>
        <w:t>2</w:t>
      </w:r>
      <w:r>
        <w:rPr>
          <w:color w:val="000000" w:themeColor="text1"/>
          <w:szCs w:val="32"/>
        </w:rPr>
        <w:t>家企业被认定为重庆市绿色工厂。</w:t>
      </w:r>
    </w:p>
    <w:p w:rsidR="008A2B5B" w:rsidRDefault="008A2B5B" w:rsidP="008A2B5B">
      <w:pPr>
        <w:adjustRightInd w:val="0"/>
        <w:snapToGrid w:val="0"/>
        <w:ind w:firstLineChars="200" w:firstLine="643"/>
        <w:rPr>
          <w:color w:val="000000" w:themeColor="text1"/>
          <w:szCs w:val="32"/>
        </w:rPr>
      </w:pPr>
      <w:r>
        <w:rPr>
          <w:b/>
          <w:color w:val="000000" w:themeColor="text1"/>
          <w:szCs w:val="32"/>
        </w:rPr>
        <w:t>科技创新平台正在聚集。</w:t>
      </w:r>
      <w:r>
        <w:rPr>
          <w:color w:val="000000" w:themeColor="text1"/>
          <w:szCs w:val="32"/>
        </w:rPr>
        <w:t>重庆高新区现有国家级企业技术中心</w:t>
      </w:r>
      <w:r>
        <w:rPr>
          <w:color w:val="000000" w:themeColor="text1"/>
          <w:szCs w:val="32"/>
        </w:rPr>
        <w:t>1</w:t>
      </w:r>
      <w:r>
        <w:rPr>
          <w:color w:val="000000" w:themeColor="text1"/>
          <w:szCs w:val="32"/>
        </w:rPr>
        <w:t>个，市级企业技术中心</w:t>
      </w:r>
      <w:r>
        <w:rPr>
          <w:color w:val="000000" w:themeColor="text1"/>
          <w:szCs w:val="32"/>
        </w:rPr>
        <w:t>42</w:t>
      </w:r>
      <w:r>
        <w:rPr>
          <w:color w:val="000000" w:themeColor="text1"/>
          <w:szCs w:val="32"/>
        </w:rPr>
        <w:t>个、制造业创新中心</w:t>
      </w:r>
      <w:r>
        <w:rPr>
          <w:color w:val="000000" w:themeColor="text1"/>
          <w:szCs w:val="32"/>
        </w:rPr>
        <w:t>2</w:t>
      </w:r>
      <w:r>
        <w:rPr>
          <w:color w:val="000000" w:themeColor="text1"/>
          <w:szCs w:val="32"/>
        </w:rPr>
        <w:t>个。中国科学院重庆科学中心等科技创新平台正加快建设。</w:t>
      </w:r>
    </w:p>
    <w:p w:rsidR="008A2B5B" w:rsidRDefault="008A2B5B" w:rsidP="008A2B5B">
      <w:pPr>
        <w:pStyle w:val="2"/>
        <w:spacing w:line="640" w:lineRule="exact"/>
        <w:ind w:firstLine="640"/>
        <w:rPr>
          <w:b w:val="0"/>
          <w:color w:val="000000" w:themeColor="text1"/>
        </w:rPr>
      </w:pPr>
      <w:bookmarkStart w:id="25" w:name="_Toc89872715"/>
      <w:r>
        <w:rPr>
          <w:rFonts w:hint="eastAsia"/>
          <w:b w:val="0"/>
          <w:color w:val="000000" w:themeColor="text1"/>
        </w:rPr>
        <w:t>（二）</w:t>
      </w:r>
      <w:bookmarkEnd w:id="22"/>
      <w:bookmarkEnd w:id="23"/>
      <w:bookmarkEnd w:id="24"/>
      <w:r>
        <w:rPr>
          <w:rFonts w:hint="eastAsia"/>
          <w:b w:val="0"/>
          <w:color w:val="000000" w:themeColor="text1"/>
        </w:rPr>
        <w:t>存在问题</w:t>
      </w:r>
      <w:bookmarkEnd w:id="25"/>
    </w:p>
    <w:p w:rsidR="008A2B5B" w:rsidRDefault="008A2B5B" w:rsidP="008A2B5B">
      <w:pPr>
        <w:adjustRightInd w:val="0"/>
        <w:snapToGrid w:val="0"/>
        <w:ind w:firstLineChars="177" w:firstLine="569"/>
        <w:rPr>
          <w:bCs/>
          <w:color w:val="000000" w:themeColor="text1"/>
          <w:szCs w:val="32"/>
        </w:rPr>
      </w:pPr>
      <w:r>
        <w:rPr>
          <w:b/>
          <w:color w:val="000000" w:themeColor="text1"/>
          <w:szCs w:val="32"/>
        </w:rPr>
        <w:t>一是</w:t>
      </w:r>
      <w:r>
        <w:rPr>
          <w:b/>
          <w:color w:val="000000" w:themeColor="text1"/>
          <w:szCs w:val="32"/>
        </w:rPr>
        <w:tab/>
      </w:r>
      <w:r>
        <w:rPr>
          <w:b/>
          <w:color w:val="000000" w:themeColor="text1"/>
          <w:szCs w:val="32"/>
        </w:rPr>
        <w:t>产业创新能力不强，未发挥引领驱动作用。</w:t>
      </w:r>
      <w:r>
        <w:rPr>
          <w:bCs/>
          <w:color w:val="000000" w:themeColor="text1"/>
          <w:szCs w:val="32"/>
        </w:rPr>
        <w:t>企业研发投入不足，制造业企业研发投入强度</w:t>
      </w:r>
      <w:r>
        <w:rPr>
          <w:rFonts w:hint="eastAsia"/>
          <w:bCs/>
          <w:color w:val="000000" w:themeColor="text1"/>
          <w:szCs w:val="32"/>
        </w:rPr>
        <w:t>约</w:t>
      </w:r>
      <w:r>
        <w:rPr>
          <w:bCs/>
          <w:color w:val="000000" w:themeColor="text1"/>
          <w:szCs w:val="32"/>
        </w:rPr>
        <w:t>2.6%</w:t>
      </w:r>
      <w:r>
        <w:rPr>
          <w:bCs/>
          <w:color w:val="000000" w:themeColor="text1"/>
          <w:szCs w:val="32"/>
        </w:rPr>
        <w:t>，低于重庆高新区</w:t>
      </w:r>
      <w:r>
        <w:rPr>
          <w:bCs/>
          <w:color w:val="000000" w:themeColor="text1"/>
          <w:szCs w:val="32"/>
        </w:rPr>
        <w:t>R&amp;D</w:t>
      </w:r>
      <w:r>
        <w:rPr>
          <w:bCs/>
          <w:color w:val="000000" w:themeColor="text1"/>
          <w:szCs w:val="32"/>
        </w:rPr>
        <w:t>平均水平（</w:t>
      </w:r>
      <w:r>
        <w:rPr>
          <w:bCs/>
          <w:color w:val="000000" w:themeColor="text1"/>
          <w:szCs w:val="32"/>
        </w:rPr>
        <w:t>4.8%</w:t>
      </w:r>
      <w:r>
        <w:rPr>
          <w:bCs/>
          <w:color w:val="000000" w:themeColor="text1"/>
          <w:szCs w:val="32"/>
        </w:rPr>
        <w:t>）。重庆高新区内高校院所等创新资源聚集，但与地方产业联动不紧密，产学研合作程度较低，未发挥创新资源引领产业创新的带动作用。</w:t>
      </w:r>
    </w:p>
    <w:p w:rsidR="008A2B5B" w:rsidRDefault="008A2B5B" w:rsidP="008A2B5B">
      <w:pPr>
        <w:adjustRightInd w:val="0"/>
        <w:snapToGrid w:val="0"/>
        <w:ind w:firstLineChars="177" w:firstLine="569"/>
        <w:rPr>
          <w:bCs/>
          <w:color w:val="000000" w:themeColor="text1"/>
          <w:szCs w:val="32"/>
        </w:rPr>
      </w:pPr>
      <w:r>
        <w:rPr>
          <w:b/>
          <w:color w:val="000000" w:themeColor="text1"/>
          <w:szCs w:val="32"/>
        </w:rPr>
        <w:t>二是以传统制造业为主，产业质量不高。</w:t>
      </w:r>
      <w:r>
        <w:rPr>
          <w:bCs/>
          <w:color w:val="000000" w:themeColor="text1"/>
          <w:szCs w:val="32"/>
        </w:rPr>
        <w:t>目前，重庆高新区制造业主要以汽摩、装备、材料、食品、石化等传统制造业为主，产品主要有汽摩配件、微客微卡、工程机械、农机、电线电缆、家具建材等，缺少先进制造业</w:t>
      </w:r>
      <w:r>
        <w:rPr>
          <w:color w:val="000000" w:themeColor="text1"/>
          <w:szCs w:val="28"/>
        </w:rPr>
        <w:t>。</w:t>
      </w:r>
    </w:p>
    <w:p w:rsidR="008A2B5B" w:rsidRDefault="008A2B5B" w:rsidP="008A2B5B">
      <w:pPr>
        <w:adjustRightInd w:val="0"/>
        <w:snapToGrid w:val="0"/>
        <w:ind w:firstLineChars="177" w:firstLine="569"/>
        <w:rPr>
          <w:color w:val="000000" w:themeColor="text1"/>
          <w:szCs w:val="32"/>
        </w:rPr>
      </w:pPr>
      <w:r>
        <w:rPr>
          <w:b/>
          <w:color w:val="000000" w:themeColor="text1"/>
          <w:szCs w:val="32"/>
        </w:rPr>
        <w:t>三是产业分布零散，土地利用效率不高。</w:t>
      </w:r>
      <w:r>
        <w:rPr>
          <w:color w:val="000000" w:themeColor="text1"/>
          <w:szCs w:val="32"/>
        </w:rPr>
        <w:t>2020</w:t>
      </w:r>
      <w:r>
        <w:rPr>
          <w:rFonts w:hint="eastAsia"/>
          <w:color w:val="000000" w:themeColor="text1"/>
          <w:szCs w:val="32"/>
        </w:rPr>
        <w:t>年，重庆高新区部分企业亩均产值未达到重庆市主城区外环以内工业用地产出强度要求。现有产业空间布局前瞻性不够，企业分布在石板镇、走马镇、白市驿镇、巴福镇、金凤镇、含谷镇、曾家镇、西永街道、虎溪街道、香炉山街道，横跨</w:t>
      </w:r>
      <w:r>
        <w:rPr>
          <w:color w:val="000000" w:themeColor="text1"/>
          <w:szCs w:val="32"/>
        </w:rPr>
        <w:t>30km</w:t>
      </w:r>
      <w:r>
        <w:rPr>
          <w:rFonts w:hint="eastAsia"/>
          <w:color w:val="000000" w:themeColor="text1"/>
          <w:szCs w:val="32"/>
        </w:rPr>
        <w:t>，散落在不同园区。工业厂房与规划的高品质生活空间、生态空间混杂，与重庆高新区打造集约高效的生产空间、面向未来发展“筑城”的发展思路不匹配。</w:t>
      </w:r>
    </w:p>
    <w:p w:rsidR="008A2B5B" w:rsidRDefault="008A2B5B" w:rsidP="008A2B5B">
      <w:pPr>
        <w:pStyle w:val="1"/>
        <w:spacing w:line="640" w:lineRule="exact"/>
        <w:ind w:firstLine="640"/>
        <w:rPr>
          <w:color w:val="000000" w:themeColor="text1"/>
        </w:rPr>
      </w:pPr>
      <w:bookmarkStart w:id="26" w:name="_Toc89872716"/>
      <w:r>
        <w:rPr>
          <w:rFonts w:hint="eastAsia"/>
          <w:color w:val="000000" w:themeColor="text1"/>
        </w:rPr>
        <w:lastRenderedPageBreak/>
        <w:t>三、总体要求</w:t>
      </w:r>
      <w:bookmarkEnd w:id="26"/>
    </w:p>
    <w:p w:rsidR="008A2B5B" w:rsidRDefault="008A2B5B" w:rsidP="008A2B5B">
      <w:pPr>
        <w:pStyle w:val="2"/>
        <w:spacing w:line="640" w:lineRule="exact"/>
        <w:ind w:firstLine="640"/>
        <w:rPr>
          <w:b w:val="0"/>
          <w:color w:val="000000" w:themeColor="text1"/>
        </w:rPr>
      </w:pPr>
      <w:bookmarkStart w:id="27" w:name="_Toc61271784"/>
      <w:bookmarkStart w:id="28" w:name="_Toc31041"/>
      <w:bookmarkStart w:id="29" w:name="_Toc11188"/>
      <w:bookmarkStart w:id="30" w:name="_Toc89872717"/>
      <w:r>
        <w:rPr>
          <w:rFonts w:hint="eastAsia"/>
          <w:b w:val="0"/>
          <w:color w:val="000000" w:themeColor="text1"/>
        </w:rPr>
        <w:t>（一）</w:t>
      </w:r>
      <w:bookmarkEnd w:id="27"/>
      <w:bookmarkEnd w:id="28"/>
      <w:bookmarkEnd w:id="29"/>
      <w:r>
        <w:rPr>
          <w:rFonts w:hint="eastAsia"/>
          <w:b w:val="0"/>
          <w:color w:val="000000" w:themeColor="text1"/>
        </w:rPr>
        <w:t>发展思路</w:t>
      </w:r>
      <w:bookmarkEnd w:id="30"/>
    </w:p>
    <w:p w:rsidR="008A2B5B" w:rsidRDefault="008A2B5B" w:rsidP="008A2B5B">
      <w:pPr>
        <w:pStyle w:val="a0"/>
        <w:spacing w:line="600" w:lineRule="exact"/>
        <w:ind w:firstLineChars="200" w:firstLine="640"/>
        <w:rPr>
          <w:color w:val="000000" w:themeColor="text1"/>
        </w:rPr>
      </w:pPr>
      <w:r>
        <w:rPr>
          <w:rFonts w:hint="eastAsia"/>
          <w:bCs/>
          <w:color w:val="000000" w:themeColor="text1"/>
          <w:sz w:val="32"/>
          <w:szCs w:val="32"/>
        </w:rPr>
        <w:t>以习近平新时代中国特色社会主义思想为指导，深入贯彻党的十九大和十九届二中、三中、四中、五中全会精神，深入落实习近平总书记对重庆提出的系列重要指示要求。</w:t>
      </w:r>
      <w:r>
        <w:rPr>
          <w:rFonts w:hint="eastAsia"/>
          <w:color w:val="000000" w:themeColor="text1"/>
          <w:sz w:val="32"/>
          <w:szCs w:val="32"/>
        </w:rPr>
        <w:t>贯彻落实市委、市政府关于推动制造业高质量发展的战略部署，坚持“科学之城、创新高地”总体定位，以推动高质量发展为主题，以改革创新为根本动力，以供给侧结构性改革为主线，</w:t>
      </w:r>
      <w:r>
        <w:rPr>
          <w:rFonts w:hint="eastAsia"/>
          <w:bCs/>
          <w:color w:val="000000" w:themeColor="text1"/>
          <w:sz w:val="32"/>
          <w:szCs w:val="32"/>
        </w:rPr>
        <w:t>依托重庆高新区现有产业基础，发挥高校院所、科技创新平台、重大科学装置等创新资源的“磁吸效应”，</w:t>
      </w:r>
      <w:r>
        <w:rPr>
          <w:rFonts w:hint="eastAsia"/>
          <w:color w:val="000000" w:themeColor="text1"/>
          <w:sz w:val="32"/>
          <w:szCs w:val="32"/>
        </w:rPr>
        <w:t>以高端化、智能化、绿色化为主攻方向助推现有制造业企业转型升级，</w:t>
      </w:r>
      <w:r>
        <w:rPr>
          <w:rFonts w:hint="eastAsia"/>
          <w:bCs/>
          <w:color w:val="000000" w:themeColor="text1"/>
          <w:sz w:val="32"/>
          <w:szCs w:val="32"/>
        </w:rPr>
        <w:t>以新能源及智能网联汽车核心零部件、智能装备、新材料、半导体制造为重点方向引进培育先进制造业，</w:t>
      </w:r>
      <w:r>
        <w:rPr>
          <w:rFonts w:hint="eastAsia"/>
          <w:color w:val="000000" w:themeColor="text1"/>
          <w:sz w:val="32"/>
          <w:szCs w:val="32"/>
        </w:rPr>
        <w:t>打造科技创新引领产业发展的“智造新区”。</w:t>
      </w:r>
    </w:p>
    <w:p w:rsidR="008A2B5B" w:rsidRDefault="008A2B5B" w:rsidP="008A2B5B">
      <w:pPr>
        <w:pStyle w:val="2"/>
        <w:spacing w:line="640" w:lineRule="exact"/>
        <w:ind w:firstLine="640"/>
        <w:rPr>
          <w:b w:val="0"/>
          <w:color w:val="000000" w:themeColor="text1"/>
        </w:rPr>
      </w:pPr>
      <w:bookmarkStart w:id="31" w:name="_Toc89872718"/>
      <w:r>
        <w:rPr>
          <w:rFonts w:hint="eastAsia"/>
          <w:b w:val="0"/>
          <w:color w:val="000000" w:themeColor="text1"/>
        </w:rPr>
        <w:t>（二）</w:t>
      </w:r>
      <w:r>
        <w:rPr>
          <w:b w:val="0"/>
          <w:color w:val="000000" w:themeColor="text1"/>
          <w:szCs w:val="32"/>
        </w:rPr>
        <w:t>发展原则</w:t>
      </w:r>
      <w:bookmarkEnd w:id="31"/>
    </w:p>
    <w:p w:rsidR="008A2B5B" w:rsidRDefault="008A2B5B" w:rsidP="008A2B5B">
      <w:pPr>
        <w:adjustRightInd w:val="0"/>
        <w:snapToGrid w:val="0"/>
        <w:ind w:firstLineChars="200" w:firstLine="643"/>
        <w:rPr>
          <w:b/>
          <w:color w:val="000000" w:themeColor="text1"/>
          <w:szCs w:val="32"/>
        </w:rPr>
      </w:pPr>
      <w:r>
        <w:rPr>
          <w:b/>
          <w:color w:val="000000" w:themeColor="text1"/>
          <w:szCs w:val="32"/>
        </w:rPr>
        <w:t>创新驱动、数智赋能。</w:t>
      </w:r>
      <w:r>
        <w:rPr>
          <w:bCs/>
          <w:color w:val="000000" w:themeColor="text1"/>
          <w:szCs w:val="32"/>
        </w:rPr>
        <w:t>坚持创新驱动引领产业发展，以重大科技基础设施为核心，围绕创新链布局产业链，围绕产业链部署创新链，推动产学研用融合发展。强化大数据智能化技术对先进制</w:t>
      </w:r>
      <w:r>
        <w:rPr>
          <w:rFonts w:hint="eastAsia"/>
          <w:bCs/>
          <w:color w:val="000000" w:themeColor="text1"/>
          <w:szCs w:val="32"/>
        </w:rPr>
        <w:t>造业的“赋能”作用，</w:t>
      </w:r>
      <w:r>
        <w:rPr>
          <w:rFonts w:hint="eastAsia"/>
          <w:color w:val="000000" w:themeColor="text1"/>
          <w:szCs w:val="32"/>
        </w:rPr>
        <w:t>促进新产业、新业态、新模式加速孕育。</w:t>
      </w:r>
    </w:p>
    <w:p w:rsidR="008A2B5B" w:rsidRDefault="008A2B5B" w:rsidP="008A2B5B">
      <w:pPr>
        <w:adjustRightInd w:val="0"/>
        <w:snapToGrid w:val="0"/>
        <w:ind w:firstLineChars="200" w:firstLine="643"/>
        <w:rPr>
          <w:color w:val="000000" w:themeColor="text1"/>
          <w:szCs w:val="32"/>
        </w:rPr>
      </w:pPr>
      <w:r>
        <w:rPr>
          <w:b/>
          <w:color w:val="000000" w:themeColor="text1"/>
          <w:szCs w:val="32"/>
        </w:rPr>
        <w:t>市场主导，改革助推。</w:t>
      </w:r>
      <w:r>
        <w:rPr>
          <w:color w:val="000000" w:themeColor="text1"/>
          <w:szCs w:val="32"/>
        </w:rPr>
        <w:t>坚持市场在资源配置中的决定性作用，着力破除制约各类要素资源有序自由流动和优化配置</w:t>
      </w:r>
      <w:r>
        <w:rPr>
          <w:color w:val="000000" w:themeColor="text1"/>
          <w:szCs w:val="32"/>
        </w:rPr>
        <w:lastRenderedPageBreak/>
        <w:t>的体制机制障碍，强化企业在技术路线选择、产品产能布局等方面的主体地位。以服务市场需求为导向，全面加强政务环境、市场环境、法治环境建设，构建市场化、法治化、国际化一流营商环境。</w:t>
      </w:r>
    </w:p>
    <w:p w:rsidR="008A2B5B" w:rsidRDefault="008A2B5B" w:rsidP="008A2B5B">
      <w:pPr>
        <w:adjustRightInd w:val="0"/>
        <w:snapToGrid w:val="0"/>
        <w:ind w:firstLineChars="200" w:firstLine="643"/>
        <w:rPr>
          <w:color w:val="000000" w:themeColor="text1"/>
          <w:szCs w:val="32"/>
        </w:rPr>
      </w:pPr>
      <w:r>
        <w:rPr>
          <w:b/>
          <w:color w:val="000000" w:themeColor="text1"/>
          <w:szCs w:val="32"/>
        </w:rPr>
        <w:t>统筹规划，协同发展。</w:t>
      </w:r>
      <w:r>
        <w:rPr>
          <w:color w:val="000000" w:themeColor="text1"/>
          <w:szCs w:val="32"/>
        </w:rPr>
        <w:t>从</w:t>
      </w:r>
      <w:r>
        <w:rPr>
          <w:rFonts w:hint="eastAsia"/>
          <w:color w:val="000000" w:themeColor="text1"/>
          <w:szCs w:val="32"/>
        </w:rPr>
        <w:t>重庆高新区</w:t>
      </w:r>
      <w:r>
        <w:rPr>
          <w:color w:val="000000" w:themeColor="text1"/>
          <w:szCs w:val="32"/>
        </w:rPr>
        <w:t>战略定位和长远需求出发，结合产业本底现状和资源，选择产业方向、规划发展路径。一手抓现有制造业企业转型升级，一手抓先进制造业</w:t>
      </w:r>
      <w:r>
        <w:rPr>
          <w:rFonts w:hint="eastAsia"/>
          <w:color w:val="000000" w:themeColor="text1"/>
          <w:szCs w:val="32"/>
        </w:rPr>
        <w:t>企业</w:t>
      </w:r>
      <w:r>
        <w:rPr>
          <w:color w:val="000000" w:themeColor="text1"/>
          <w:szCs w:val="32"/>
        </w:rPr>
        <w:t>引进培育。抢抓成渝双城经济圈建设机遇</w:t>
      </w:r>
      <w:r>
        <w:rPr>
          <w:rFonts w:hint="eastAsia"/>
          <w:color w:val="000000" w:themeColor="text1"/>
          <w:szCs w:val="32"/>
        </w:rPr>
        <w:t>，</w:t>
      </w:r>
      <w:r>
        <w:rPr>
          <w:color w:val="000000" w:themeColor="text1"/>
          <w:szCs w:val="32"/>
        </w:rPr>
        <w:t>与</w:t>
      </w:r>
      <w:r>
        <w:rPr>
          <w:rFonts w:hint="eastAsia"/>
          <w:color w:val="000000" w:themeColor="text1"/>
          <w:szCs w:val="32"/>
        </w:rPr>
        <w:t>周边</w:t>
      </w:r>
      <w:r>
        <w:rPr>
          <w:color w:val="000000" w:themeColor="text1"/>
          <w:szCs w:val="32"/>
        </w:rPr>
        <w:t>区域联动发展，打造良性互动</w:t>
      </w:r>
      <w:r>
        <w:rPr>
          <w:rFonts w:hint="eastAsia"/>
          <w:color w:val="000000" w:themeColor="text1"/>
          <w:szCs w:val="32"/>
        </w:rPr>
        <w:t>产业</w:t>
      </w:r>
      <w:r>
        <w:rPr>
          <w:color w:val="000000" w:themeColor="text1"/>
          <w:szCs w:val="32"/>
        </w:rPr>
        <w:t>生态圈。</w:t>
      </w:r>
    </w:p>
    <w:p w:rsidR="008A2B5B" w:rsidRDefault="008A2B5B" w:rsidP="008A2B5B">
      <w:pPr>
        <w:adjustRightInd w:val="0"/>
        <w:snapToGrid w:val="0"/>
        <w:ind w:firstLineChars="200" w:firstLine="643"/>
        <w:rPr>
          <w:color w:val="000000" w:themeColor="text1"/>
          <w:sz w:val="18"/>
          <w:szCs w:val="18"/>
        </w:rPr>
      </w:pPr>
      <w:r>
        <w:rPr>
          <w:b/>
          <w:color w:val="000000" w:themeColor="text1"/>
        </w:rPr>
        <w:t>生态优先，绿色发展。</w:t>
      </w:r>
      <w:r>
        <w:rPr>
          <w:color w:val="000000" w:themeColor="text1"/>
          <w:szCs w:val="32"/>
        </w:rPr>
        <w:t>坚定不移走绿色发展道路，持续降低现有企业能耗、水耗、物耗水平和污染物排放量，严格新项目环境准入和安全准入，不断提升制造业清洁生产、安全生产和资源循环利用水平，促进工业文明与生态文明和谐共融。</w:t>
      </w:r>
      <w:bookmarkStart w:id="32" w:name="_Toc5498"/>
      <w:bookmarkStart w:id="33" w:name="_Toc4270"/>
      <w:bookmarkStart w:id="34" w:name="_Toc61271786"/>
      <w:bookmarkStart w:id="35" w:name="_Toc1256"/>
      <w:bookmarkStart w:id="36" w:name="_Toc27919"/>
    </w:p>
    <w:p w:rsidR="008A2B5B" w:rsidRDefault="008A2B5B" w:rsidP="008A2B5B">
      <w:pPr>
        <w:pStyle w:val="2"/>
        <w:spacing w:line="640" w:lineRule="exact"/>
        <w:ind w:firstLine="640"/>
        <w:rPr>
          <w:b w:val="0"/>
          <w:color w:val="000000" w:themeColor="text1"/>
        </w:rPr>
      </w:pPr>
      <w:bookmarkStart w:id="37" w:name="_Toc89872719"/>
      <w:r>
        <w:rPr>
          <w:rFonts w:hint="eastAsia"/>
          <w:b w:val="0"/>
          <w:color w:val="000000" w:themeColor="text1"/>
        </w:rPr>
        <w:t>（三）</w:t>
      </w:r>
      <w:bookmarkEnd w:id="32"/>
      <w:bookmarkEnd w:id="33"/>
      <w:bookmarkEnd w:id="34"/>
      <w:r>
        <w:rPr>
          <w:rFonts w:hint="eastAsia"/>
          <w:b w:val="0"/>
          <w:color w:val="000000" w:themeColor="text1"/>
        </w:rPr>
        <w:t>发展定位</w:t>
      </w:r>
      <w:bookmarkEnd w:id="37"/>
    </w:p>
    <w:p w:rsidR="008A2B5B" w:rsidRDefault="008A2B5B" w:rsidP="008A2B5B">
      <w:pPr>
        <w:adjustRightInd w:val="0"/>
        <w:snapToGrid w:val="0"/>
        <w:ind w:firstLineChars="200" w:firstLine="643"/>
        <w:rPr>
          <w:color w:val="000000" w:themeColor="text1"/>
          <w:szCs w:val="32"/>
        </w:rPr>
      </w:pPr>
      <w:r>
        <w:rPr>
          <w:b/>
          <w:color w:val="000000" w:themeColor="text1"/>
          <w:szCs w:val="32"/>
        </w:rPr>
        <w:t>西部制造业科技创新成果转化高地。</w:t>
      </w:r>
      <w:r>
        <w:rPr>
          <w:rFonts w:hint="eastAsia"/>
          <w:color w:val="000000" w:themeColor="text1"/>
          <w:szCs w:val="32"/>
        </w:rPr>
        <w:t>瞄准世界科技和制造业技术发展前沿，加强基础研究，培育引进高水平创新平台和新型研发机构，构建“基础研究—应用研究—技术开发—产业化”的创新链条，产出一批优秀科技成果并实现转化，实现规上工业企业研发全覆盖，形成在西部地区具有影响力的制造业科技创新体系，支撑西部（重庆）科学城打造具有全国影响力的科技创新中心核心区。</w:t>
      </w:r>
    </w:p>
    <w:p w:rsidR="008A2B5B" w:rsidRDefault="008A2B5B" w:rsidP="008A2B5B">
      <w:pPr>
        <w:adjustRightInd w:val="0"/>
        <w:snapToGrid w:val="0"/>
        <w:ind w:firstLineChars="200" w:firstLine="643"/>
        <w:rPr>
          <w:color w:val="000000" w:themeColor="text1"/>
          <w:szCs w:val="32"/>
        </w:rPr>
      </w:pPr>
      <w:r>
        <w:rPr>
          <w:b/>
          <w:color w:val="000000" w:themeColor="text1"/>
          <w:szCs w:val="32"/>
        </w:rPr>
        <w:t>西部地区制造业高质量转型升级示范区。</w:t>
      </w:r>
      <w:r>
        <w:rPr>
          <w:color w:val="000000" w:themeColor="text1"/>
          <w:szCs w:val="32"/>
        </w:rPr>
        <w:t>引导现有企业</w:t>
      </w:r>
      <w:r>
        <w:rPr>
          <w:color w:val="000000" w:themeColor="text1"/>
          <w:szCs w:val="32"/>
        </w:rPr>
        <w:lastRenderedPageBreak/>
        <w:t>转型升级，认定一批重大新产品，打造一批智能工厂、绿色工厂，培育一</w:t>
      </w:r>
      <w:r>
        <w:rPr>
          <w:rFonts w:hint="eastAsia"/>
          <w:color w:val="000000" w:themeColor="text1"/>
          <w:szCs w:val="32"/>
        </w:rPr>
        <w:t>批“专精特新”</w:t>
      </w:r>
      <w:r>
        <w:rPr>
          <w:color w:val="000000" w:themeColor="text1"/>
          <w:szCs w:val="32"/>
        </w:rPr>
        <w:t>、制造业单项冠军企业，培育出百亿级企业。亩均产值显著提升，在制造业高质量转型升级方面走在西部地区前列、发挥示范引领作用，支撑西部（重庆）科学城建成推动成渝地区双城经济圈建设的高质量发展新引擎。</w:t>
      </w:r>
      <w:bookmarkStart w:id="38" w:name="_Toc61271787"/>
      <w:bookmarkEnd w:id="35"/>
      <w:bookmarkEnd w:id="36"/>
    </w:p>
    <w:p w:rsidR="008A2B5B" w:rsidRDefault="008A2B5B" w:rsidP="008A2B5B">
      <w:pPr>
        <w:pStyle w:val="2"/>
        <w:spacing w:line="640" w:lineRule="exact"/>
        <w:ind w:firstLine="640"/>
        <w:rPr>
          <w:color w:val="000000" w:themeColor="text1"/>
          <w:sz w:val="30"/>
        </w:rPr>
      </w:pPr>
      <w:bookmarkStart w:id="39" w:name="_Toc89872720"/>
      <w:r>
        <w:rPr>
          <w:rFonts w:hint="eastAsia"/>
          <w:b w:val="0"/>
          <w:color w:val="000000" w:themeColor="text1"/>
        </w:rPr>
        <w:t>（四）</w:t>
      </w:r>
      <w:bookmarkEnd w:id="38"/>
      <w:r>
        <w:rPr>
          <w:rFonts w:hint="eastAsia"/>
          <w:b w:val="0"/>
          <w:color w:val="000000" w:themeColor="text1"/>
        </w:rPr>
        <w:t>发展目标</w:t>
      </w:r>
      <w:bookmarkEnd w:id="39"/>
    </w:p>
    <w:p w:rsidR="008A2B5B" w:rsidRDefault="008A2B5B" w:rsidP="008A2B5B">
      <w:pPr>
        <w:adjustRightInd w:val="0"/>
        <w:snapToGrid w:val="0"/>
        <w:ind w:firstLineChars="200" w:firstLine="640"/>
        <w:rPr>
          <w:color w:val="000000" w:themeColor="text1"/>
          <w:szCs w:val="32"/>
        </w:rPr>
      </w:pPr>
      <w:bookmarkStart w:id="40" w:name="_Toc13590"/>
      <w:bookmarkStart w:id="41" w:name="_Toc25594"/>
      <w:r>
        <w:rPr>
          <w:color w:val="000000" w:themeColor="text1"/>
          <w:szCs w:val="32"/>
        </w:rPr>
        <w:t>到</w:t>
      </w:r>
      <w:r>
        <w:rPr>
          <w:color w:val="000000" w:themeColor="text1"/>
          <w:szCs w:val="32"/>
        </w:rPr>
        <w:t>2022</w:t>
      </w:r>
      <w:r>
        <w:rPr>
          <w:color w:val="000000" w:themeColor="text1"/>
          <w:szCs w:val="32"/>
        </w:rPr>
        <w:t>年，</w:t>
      </w:r>
      <w:r>
        <w:rPr>
          <w:rFonts w:hint="eastAsia"/>
          <w:color w:val="000000" w:themeColor="text1"/>
          <w:szCs w:val="32"/>
        </w:rPr>
        <w:t>重庆高新区</w:t>
      </w:r>
      <w:r>
        <w:rPr>
          <w:color w:val="000000" w:themeColor="text1"/>
          <w:szCs w:val="32"/>
        </w:rPr>
        <w:t>先进制造业发展</w:t>
      </w:r>
      <w:r>
        <w:rPr>
          <w:rFonts w:hint="eastAsia"/>
          <w:color w:val="000000" w:themeColor="text1"/>
          <w:szCs w:val="32"/>
        </w:rPr>
        <w:t>效果显著</w:t>
      </w:r>
      <w:r>
        <w:rPr>
          <w:color w:val="000000" w:themeColor="text1"/>
          <w:szCs w:val="32"/>
        </w:rPr>
        <w:t>。总量速度稳步提升，质量效益持续提高，创新能力不断加强，两化融合深入推进，绿色发展取得成效，市场主体实力不断增强。</w:t>
      </w:r>
    </w:p>
    <w:p w:rsidR="008A2B5B" w:rsidRDefault="008A2B5B" w:rsidP="008A2B5B">
      <w:pPr>
        <w:adjustRightInd w:val="0"/>
        <w:snapToGrid w:val="0"/>
        <w:ind w:firstLineChars="200" w:firstLine="640"/>
        <w:rPr>
          <w:color w:val="000000" w:themeColor="text1"/>
          <w:szCs w:val="32"/>
        </w:rPr>
      </w:pPr>
      <w:r>
        <w:rPr>
          <w:color w:val="000000" w:themeColor="text1"/>
          <w:szCs w:val="32"/>
        </w:rPr>
        <w:t>到</w:t>
      </w:r>
      <w:r>
        <w:rPr>
          <w:color w:val="000000" w:themeColor="text1"/>
          <w:szCs w:val="32"/>
        </w:rPr>
        <w:t>2025</w:t>
      </w:r>
      <w:r>
        <w:rPr>
          <w:color w:val="000000" w:themeColor="text1"/>
          <w:szCs w:val="32"/>
        </w:rPr>
        <w:t>年，</w:t>
      </w:r>
      <w:r>
        <w:rPr>
          <w:rFonts w:hint="eastAsia"/>
          <w:color w:val="000000" w:themeColor="text1"/>
          <w:szCs w:val="32"/>
        </w:rPr>
        <w:t>重庆高新区</w:t>
      </w:r>
      <w:r>
        <w:rPr>
          <w:color w:val="000000" w:themeColor="text1"/>
          <w:szCs w:val="32"/>
        </w:rPr>
        <w:t>先进制造业发展跨上新台阶。总量速度、质量效益和创新能力显著提升，两化融合达到西部领先水平，绿色发展效果显著，市场主体实力进一步增强，培</w:t>
      </w:r>
      <w:r>
        <w:rPr>
          <w:rFonts w:hint="eastAsia"/>
          <w:color w:val="000000" w:themeColor="text1"/>
          <w:szCs w:val="32"/>
        </w:rPr>
        <w:t>育</w:t>
      </w:r>
      <w:r>
        <w:rPr>
          <w:color w:val="000000" w:themeColor="text1"/>
          <w:szCs w:val="32"/>
        </w:rPr>
        <w:t>出百亿级企业，壮大一批十亿级企业，初步建成以新能源及智能网联汽车</w:t>
      </w:r>
      <w:r>
        <w:rPr>
          <w:rFonts w:hint="eastAsia"/>
          <w:color w:val="000000" w:themeColor="text1"/>
          <w:szCs w:val="32"/>
        </w:rPr>
        <w:t>核心零部件</w:t>
      </w:r>
      <w:r>
        <w:rPr>
          <w:color w:val="000000" w:themeColor="text1"/>
          <w:szCs w:val="32"/>
        </w:rPr>
        <w:t>、装备制造、新材料</w:t>
      </w:r>
      <w:r>
        <w:rPr>
          <w:rFonts w:hint="eastAsia"/>
          <w:color w:val="000000" w:themeColor="text1"/>
          <w:szCs w:val="32"/>
        </w:rPr>
        <w:t>、半导体制造</w:t>
      </w:r>
      <w:r>
        <w:rPr>
          <w:color w:val="000000" w:themeColor="text1"/>
          <w:szCs w:val="32"/>
        </w:rPr>
        <w:t>等为主的先进制造业新体系。</w:t>
      </w:r>
    </w:p>
    <w:p w:rsidR="008A2B5B" w:rsidRDefault="008A2B5B" w:rsidP="008A2B5B">
      <w:pPr>
        <w:adjustRightInd w:val="0"/>
        <w:snapToGrid w:val="0"/>
        <w:ind w:firstLineChars="200" w:firstLine="640"/>
        <w:rPr>
          <w:color w:val="000000" w:themeColor="text1"/>
          <w:szCs w:val="32"/>
        </w:rPr>
      </w:pPr>
      <w:r>
        <w:rPr>
          <w:color w:val="000000" w:themeColor="text1"/>
          <w:szCs w:val="32"/>
        </w:rPr>
        <w:t>展望</w:t>
      </w:r>
      <w:r>
        <w:rPr>
          <w:color w:val="000000" w:themeColor="text1"/>
          <w:szCs w:val="32"/>
        </w:rPr>
        <w:t>2035</w:t>
      </w:r>
      <w:r>
        <w:rPr>
          <w:color w:val="000000" w:themeColor="text1"/>
          <w:szCs w:val="32"/>
        </w:rPr>
        <w:t>年，全面建成以新能源及智能网联汽车</w:t>
      </w:r>
      <w:r>
        <w:rPr>
          <w:rFonts w:hint="eastAsia"/>
          <w:color w:val="000000" w:themeColor="text1"/>
          <w:szCs w:val="32"/>
        </w:rPr>
        <w:t>核心零部件</w:t>
      </w:r>
      <w:r>
        <w:rPr>
          <w:color w:val="000000" w:themeColor="text1"/>
          <w:szCs w:val="32"/>
        </w:rPr>
        <w:t>、装备制造、新材料</w:t>
      </w:r>
      <w:r>
        <w:rPr>
          <w:rFonts w:hint="eastAsia"/>
          <w:color w:val="000000" w:themeColor="text1"/>
          <w:szCs w:val="32"/>
        </w:rPr>
        <w:t>、半导体制造</w:t>
      </w:r>
      <w:r>
        <w:rPr>
          <w:color w:val="000000" w:themeColor="text1"/>
          <w:szCs w:val="32"/>
        </w:rPr>
        <w:t>等为主的先进制造业新体系，形成科技创新驱动先进制造业高质量发展新格局，成为重庆市打造国家重要先进制造业中心的重要支撑点，建成西部地区先进制造业自主创新高地。</w:t>
      </w:r>
    </w:p>
    <w:p w:rsidR="008A2B5B" w:rsidRDefault="008A2B5B" w:rsidP="008A2B5B">
      <w:pPr>
        <w:pStyle w:val="a0"/>
        <w:ind w:firstLine="360"/>
      </w:pPr>
    </w:p>
    <w:p w:rsidR="008A2B5B" w:rsidRDefault="008A2B5B" w:rsidP="008A2B5B">
      <w:pPr>
        <w:jc w:val="center"/>
        <w:rPr>
          <w:rFonts w:eastAsia="方正黑体_GBK"/>
          <w:color w:val="000000" w:themeColor="text1"/>
          <w:sz w:val="24"/>
          <w:szCs w:val="24"/>
        </w:rPr>
      </w:pPr>
      <w:r>
        <w:rPr>
          <w:rFonts w:eastAsia="方正黑体_GBK" w:hint="eastAsia"/>
          <w:color w:val="000000" w:themeColor="text1"/>
          <w:sz w:val="24"/>
          <w:szCs w:val="24"/>
        </w:rPr>
        <w:lastRenderedPageBreak/>
        <w:t>表</w:t>
      </w:r>
      <w:r>
        <w:rPr>
          <w:rFonts w:eastAsia="方正黑体_GBK"/>
          <w:color w:val="000000" w:themeColor="text1"/>
          <w:sz w:val="24"/>
          <w:szCs w:val="24"/>
        </w:rPr>
        <w:t xml:space="preserve">1 </w:t>
      </w:r>
      <w:r>
        <w:rPr>
          <w:rFonts w:eastAsia="方正黑体_GBK" w:hint="eastAsia"/>
          <w:color w:val="000000" w:themeColor="text1"/>
          <w:sz w:val="24"/>
          <w:szCs w:val="24"/>
        </w:rPr>
        <w:t>重庆高新区先进制造业</w:t>
      </w:r>
      <w:r>
        <w:rPr>
          <w:rFonts w:hint="eastAsia"/>
          <w:color w:val="000000" w:themeColor="text1"/>
          <w:sz w:val="24"/>
          <w:szCs w:val="24"/>
        </w:rPr>
        <w:t>“</w:t>
      </w:r>
      <w:r>
        <w:rPr>
          <w:rFonts w:eastAsia="方正黑体_GBK" w:hint="eastAsia"/>
          <w:color w:val="000000" w:themeColor="text1"/>
          <w:sz w:val="24"/>
          <w:szCs w:val="24"/>
        </w:rPr>
        <w:t>十四五</w:t>
      </w:r>
      <w:r>
        <w:rPr>
          <w:rFonts w:hint="eastAsia"/>
          <w:color w:val="000000" w:themeColor="text1"/>
          <w:sz w:val="24"/>
          <w:szCs w:val="24"/>
        </w:rPr>
        <w:t>”</w:t>
      </w:r>
      <w:r>
        <w:rPr>
          <w:rFonts w:eastAsia="方正黑体_GBK" w:hint="eastAsia"/>
          <w:color w:val="000000" w:themeColor="text1"/>
          <w:sz w:val="24"/>
          <w:szCs w:val="24"/>
        </w:rPr>
        <w:t>主要发展目标</w:t>
      </w:r>
    </w:p>
    <w:tbl>
      <w:tblPr>
        <w:tblStyle w:val="23"/>
        <w:tblW w:w="0" w:type="auto"/>
        <w:jc w:val="center"/>
        <w:tblLayout w:type="fixed"/>
        <w:tblLook w:val="04A0" w:firstRow="1" w:lastRow="0" w:firstColumn="1" w:lastColumn="0" w:noHBand="0" w:noVBand="1"/>
      </w:tblPr>
      <w:tblGrid>
        <w:gridCol w:w="736"/>
        <w:gridCol w:w="3138"/>
        <w:gridCol w:w="992"/>
        <w:gridCol w:w="993"/>
        <w:gridCol w:w="992"/>
        <w:gridCol w:w="981"/>
      </w:tblGrid>
      <w:tr w:rsidR="008A2B5B" w:rsidTr="00F8360B">
        <w:trPr>
          <w:trHeight w:hRule="exact" w:val="1134"/>
          <w:jc w:val="center"/>
        </w:trPr>
        <w:tc>
          <w:tcPr>
            <w:tcW w:w="736" w:type="dxa"/>
          </w:tcPr>
          <w:p w:rsidR="008A2B5B" w:rsidRDefault="008A2B5B" w:rsidP="00F8360B">
            <w:pPr>
              <w:tabs>
                <w:tab w:val="center" w:pos="4153"/>
                <w:tab w:val="right" w:pos="8306"/>
              </w:tabs>
              <w:snapToGrid w:val="0"/>
              <w:jc w:val="center"/>
              <w:rPr>
                <w:b/>
                <w:color w:val="000000" w:themeColor="text1"/>
                <w:kern w:val="0"/>
                <w:sz w:val="21"/>
                <w:szCs w:val="21"/>
              </w:rPr>
            </w:pPr>
            <w:r>
              <w:rPr>
                <w:rFonts w:hint="eastAsia"/>
                <w:b/>
                <w:color w:val="000000" w:themeColor="text1"/>
                <w:kern w:val="0"/>
                <w:sz w:val="21"/>
                <w:szCs w:val="21"/>
              </w:rPr>
              <w:t>指标类别</w:t>
            </w:r>
          </w:p>
        </w:tc>
        <w:tc>
          <w:tcPr>
            <w:tcW w:w="3138" w:type="dxa"/>
          </w:tcPr>
          <w:p w:rsidR="008A2B5B" w:rsidRDefault="008A2B5B" w:rsidP="00F8360B">
            <w:pPr>
              <w:tabs>
                <w:tab w:val="center" w:pos="4153"/>
                <w:tab w:val="right" w:pos="8306"/>
              </w:tabs>
              <w:snapToGrid w:val="0"/>
              <w:jc w:val="center"/>
              <w:rPr>
                <w:b/>
                <w:color w:val="000000" w:themeColor="text1"/>
                <w:kern w:val="0"/>
                <w:sz w:val="21"/>
                <w:szCs w:val="21"/>
              </w:rPr>
            </w:pPr>
            <w:r>
              <w:rPr>
                <w:rFonts w:hint="eastAsia"/>
                <w:b/>
                <w:color w:val="000000" w:themeColor="text1"/>
                <w:kern w:val="0"/>
                <w:sz w:val="21"/>
                <w:szCs w:val="21"/>
              </w:rPr>
              <w:t>指标名称</w:t>
            </w:r>
          </w:p>
        </w:tc>
        <w:tc>
          <w:tcPr>
            <w:tcW w:w="992" w:type="dxa"/>
          </w:tcPr>
          <w:p w:rsidR="008A2B5B" w:rsidRDefault="008A2B5B" w:rsidP="00F8360B">
            <w:pPr>
              <w:tabs>
                <w:tab w:val="center" w:pos="4153"/>
                <w:tab w:val="right" w:pos="8306"/>
              </w:tabs>
              <w:snapToGrid w:val="0"/>
              <w:jc w:val="center"/>
              <w:rPr>
                <w:b/>
                <w:color w:val="000000" w:themeColor="text1"/>
                <w:kern w:val="0"/>
                <w:sz w:val="21"/>
                <w:szCs w:val="21"/>
              </w:rPr>
            </w:pPr>
            <w:r>
              <w:rPr>
                <w:b/>
                <w:color w:val="000000" w:themeColor="text1"/>
                <w:kern w:val="0"/>
                <w:sz w:val="21"/>
                <w:szCs w:val="21"/>
              </w:rPr>
              <w:t>2020</w:t>
            </w:r>
            <w:r>
              <w:rPr>
                <w:b/>
                <w:color w:val="000000" w:themeColor="text1"/>
                <w:kern w:val="0"/>
                <w:sz w:val="21"/>
                <w:szCs w:val="21"/>
              </w:rPr>
              <w:t>年现状</w:t>
            </w:r>
          </w:p>
        </w:tc>
        <w:tc>
          <w:tcPr>
            <w:tcW w:w="993" w:type="dxa"/>
            <w:noWrap/>
          </w:tcPr>
          <w:p w:rsidR="008A2B5B" w:rsidRDefault="008A2B5B" w:rsidP="00F8360B">
            <w:pPr>
              <w:tabs>
                <w:tab w:val="center" w:pos="4153"/>
                <w:tab w:val="right" w:pos="8306"/>
              </w:tabs>
              <w:snapToGrid w:val="0"/>
              <w:jc w:val="center"/>
              <w:rPr>
                <w:b/>
                <w:color w:val="000000" w:themeColor="text1"/>
                <w:kern w:val="0"/>
                <w:sz w:val="21"/>
                <w:szCs w:val="21"/>
              </w:rPr>
            </w:pPr>
            <w:r>
              <w:rPr>
                <w:b/>
                <w:color w:val="000000" w:themeColor="text1"/>
                <w:kern w:val="0"/>
                <w:sz w:val="21"/>
                <w:szCs w:val="21"/>
              </w:rPr>
              <w:t>2022</w:t>
            </w:r>
            <w:r>
              <w:rPr>
                <w:b/>
                <w:color w:val="000000" w:themeColor="text1"/>
                <w:kern w:val="0"/>
                <w:sz w:val="21"/>
                <w:szCs w:val="21"/>
              </w:rPr>
              <w:t>年目标</w:t>
            </w:r>
          </w:p>
        </w:tc>
        <w:tc>
          <w:tcPr>
            <w:tcW w:w="992" w:type="dxa"/>
            <w:noWrap/>
          </w:tcPr>
          <w:p w:rsidR="008A2B5B" w:rsidRDefault="008A2B5B" w:rsidP="00F8360B">
            <w:pPr>
              <w:tabs>
                <w:tab w:val="center" w:pos="4153"/>
                <w:tab w:val="right" w:pos="8306"/>
              </w:tabs>
              <w:snapToGrid w:val="0"/>
              <w:jc w:val="center"/>
              <w:rPr>
                <w:b/>
                <w:color w:val="000000" w:themeColor="text1"/>
                <w:kern w:val="0"/>
                <w:sz w:val="21"/>
                <w:szCs w:val="21"/>
              </w:rPr>
            </w:pPr>
            <w:r>
              <w:rPr>
                <w:b/>
                <w:color w:val="000000" w:themeColor="text1"/>
                <w:kern w:val="0"/>
                <w:sz w:val="21"/>
                <w:szCs w:val="21"/>
              </w:rPr>
              <w:t>2025</w:t>
            </w:r>
            <w:r>
              <w:rPr>
                <w:b/>
                <w:color w:val="000000" w:themeColor="text1"/>
                <w:kern w:val="0"/>
                <w:sz w:val="21"/>
                <w:szCs w:val="21"/>
              </w:rPr>
              <w:t>年目标</w:t>
            </w:r>
          </w:p>
        </w:tc>
        <w:tc>
          <w:tcPr>
            <w:tcW w:w="981" w:type="dxa"/>
            <w:noWrap/>
          </w:tcPr>
          <w:p w:rsidR="008A2B5B" w:rsidRDefault="008A2B5B" w:rsidP="00F8360B">
            <w:pPr>
              <w:tabs>
                <w:tab w:val="center" w:pos="4153"/>
                <w:tab w:val="right" w:pos="8306"/>
              </w:tabs>
              <w:snapToGrid w:val="0"/>
              <w:jc w:val="center"/>
              <w:rPr>
                <w:b/>
                <w:color w:val="000000" w:themeColor="text1"/>
                <w:kern w:val="0"/>
                <w:sz w:val="21"/>
                <w:szCs w:val="21"/>
              </w:rPr>
            </w:pPr>
            <w:r>
              <w:rPr>
                <w:rFonts w:hint="eastAsia"/>
                <w:b/>
                <w:color w:val="000000" w:themeColor="text1"/>
                <w:kern w:val="0"/>
                <w:sz w:val="21"/>
                <w:szCs w:val="21"/>
              </w:rPr>
              <w:t>指标属性</w:t>
            </w:r>
          </w:p>
        </w:tc>
      </w:tr>
      <w:tr w:rsidR="008A2B5B" w:rsidTr="00F8360B">
        <w:trPr>
          <w:trHeight w:val="284"/>
          <w:jc w:val="center"/>
        </w:trPr>
        <w:tc>
          <w:tcPr>
            <w:tcW w:w="736" w:type="dxa"/>
            <w:vMerge w:val="restart"/>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总量速度</w:t>
            </w:r>
          </w:p>
        </w:tc>
        <w:tc>
          <w:tcPr>
            <w:tcW w:w="3138" w:type="dxa"/>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规模以上企业产值（亿元）</w:t>
            </w:r>
          </w:p>
        </w:tc>
        <w:tc>
          <w:tcPr>
            <w:tcW w:w="992" w:type="dxa"/>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254.8</w:t>
            </w:r>
          </w:p>
        </w:tc>
        <w:tc>
          <w:tcPr>
            <w:tcW w:w="993" w:type="dxa"/>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350</w:t>
            </w:r>
          </w:p>
        </w:tc>
        <w:tc>
          <w:tcPr>
            <w:tcW w:w="992" w:type="dxa"/>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500</w:t>
            </w:r>
          </w:p>
        </w:tc>
        <w:tc>
          <w:tcPr>
            <w:tcW w:w="981" w:type="dxa"/>
          </w:tcPr>
          <w:p w:rsidR="008A2B5B" w:rsidRDefault="008A2B5B" w:rsidP="00F8360B">
            <w:pPr>
              <w:snapToGrid w:val="0"/>
              <w:jc w:val="left"/>
              <w:rPr>
                <w:color w:val="000000" w:themeColor="text1"/>
                <w:kern w:val="0"/>
                <w:sz w:val="21"/>
                <w:szCs w:val="21"/>
              </w:rPr>
            </w:pPr>
            <w:r>
              <w:rPr>
                <w:color w:val="000000" w:themeColor="text1"/>
                <w:kern w:val="0"/>
                <w:sz w:val="21"/>
                <w:szCs w:val="21"/>
              </w:rPr>
              <w:t>预期性</w:t>
            </w:r>
          </w:p>
        </w:tc>
      </w:tr>
      <w:tr w:rsidR="008A2B5B" w:rsidTr="00F8360B">
        <w:trPr>
          <w:trHeight w:val="284"/>
          <w:jc w:val="center"/>
        </w:trPr>
        <w:tc>
          <w:tcPr>
            <w:tcW w:w="736" w:type="dxa"/>
            <w:vMerge/>
          </w:tcPr>
          <w:p w:rsidR="008A2B5B" w:rsidRDefault="008A2B5B" w:rsidP="00F8360B">
            <w:pPr>
              <w:tabs>
                <w:tab w:val="center" w:pos="4153"/>
                <w:tab w:val="right" w:pos="8306"/>
              </w:tabs>
              <w:snapToGrid w:val="0"/>
              <w:jc w:val="left"/>
              <w:rPr>
                <w:color w:val="000000" w:themeColor="text1"/>
                <w:kern w:val="0"/>
                <w:sz w:val="21"/>
                <w:szCs w:val="21"/>
              </w:rPr>
            </w:pPr>
          </w:p>
        </w:tc>
        <w:tc>
          <w:tcPr>
            <w:tcW w:w="3138" w:type="dxa"/>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规模以上企业增加值</w:t>
            </w:r>
            <w:r>
              <w:rPr>
                <w:rFonts w:hint="eastAsia"/>
                <w:color w:val="000000" w:themeColor="text1"/>
                <w:kern w:val="0"/>
                <w:sz w:val="21"/>
                <w:szCs w:val="21"/>
              </w:rPr>
              <w:t>率</w:t>
            </w:r>
            <w:r>
              <w:rPr>
                <w:color w:val="000000" w:themeColor="text1"/>
                <w:kern w:val="0"/>
                <w:sz w:val="21"/>
                <w:szCs w:val="21"/>
              </w:rPr>
              <w:t>（</w:t>
            </w:r>
            <w:r>
              <w:rPr>
                <w:rFonts w:hint="eastAsia"/>
                <w:color w:val="000000" w:themeColor="text1"/>
                <w:kern w:val="0"/>
                <w:sz w:val="21"/>
                <w:szCs w:val="21"/>
              </w:rPr>
              <w:t>%</w:t>
            </w:r>
            <w:r>
              <w:rPr>
                <w:color w:val="000000" w:themeColor="text1"/>
                <w:kern w:val="0"/>
                <w:sz w:val="21"/>
                <w:szCs w:val="21"/>
              </w:rPr>
              <w:t>）</w:t>
            </w:r>
          </w:p>
        </w:tc>
        <w:tc>
          <w:tcPr>
            <w:tcW w:w="992" w:type="dxa"/>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23.4</w:t>
            </w:r>
          </w:p>
        </w:tc>
        <w:tc>
          <w:tcPr>
            <w:tcW w:w="993" w:type="dxa"/>
            <w:noWrap/>
          </w:tcPr>
          <w:p w:rsidR="008A2B5B" w:rsidRDefault="008A2B5B" w:rsidP="00F8360B">
            <w:pPr>
              <w:tabs>
                <w:tab w:val="center" w:pos="4153"/>
                <w:tab w:val="right" w:pos="8306"/>
              </w:tabs>
              <w:snapToGrid w:val="0"/>
              <w:jc w:val="center"/>
              <w:rPr>
                <w:color w:val="000000" w:themeColor="text1"/>
                <w:kern w:val="0"/>
                <w:sz w:val="21"/>
                <w:szCs w:val="21"/>
              </w:rPr>
            </w:pPr>
            <w:r>
              <w:rPr>
                <w:rFonts w:hint="eastAsia"/>
                <w:color w:val="000000" w:themeColor="text1"/>
                <w:kern w:val="0"/>
                <w:sz w:val="21"/>
                <w:szCs w:val="21"/>
              </w:rPr>
              <w:t>25</w:t>
            </w:r>
          </w:p>
        </w:tc>
        <w:tc>
          <w:tcPr>
            <w:tcW w:w="992" w:type="dxa"/>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30</w:t>
            </w:r>
          </w:p>
        </w:tc>
        <w:tc>
          <w:tcPr>
            <w:tcW w:w="981" w:type="dxa"/>
          </w:tcPr>
          <w:p w:rsidR="008A2B5B" w:rsidRDefault="008A2B5B" w:rsidP="00F8360B">
            <w:pPr>
              <w:snapToGrid w:val="0"/>
              <w:jc w:val="left"/>
              <w:rPr>
                <w:color w:val="000000" w:themeColor="text1"/>
                <w:kern w:val="0"/>
                <w:sz w:val="21"/>
                <w:szCs w:val="21"/>
              </w:rPr>
            </w:pPr>
            <w:r>
              <w:rPr>
                <w:color w:val="000000" w:themeColor="text1"/>
                <w:kern w:val="0"/>
                <w:sz w:val="21"/>
                <w:szCs w:val="21"/>
              </w:rPr>
              <w:t>预期性</w:t>
            </w:r>
          </w:p>
        </w:tc>
      </w:tr>
      <w:tr w:rsidR="008A2B5B" w:rsidTr="00F8360B">
        <w:trPr>
          <w:trHeight w:val="284"/>
          <w:jc w:val="center"/>
        </w:trPr>
        <w:tc>
          <w:tcPr>
            <w:tcW w:w="736" w:type="dxa"/>
            <w:vMerge w:val="restart"/>
            <w:shd w:val="clear" w:color="auto" w:fill="auto"/>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创新能力</w:t>
            </w:r>
          </w:p>
        </w:tc>
        <w:tc>
          <w:tcPr>
            <w:tcW w:w="3138" w:type="dxa"/>
            <w:shd w:val="clear" w:color="auto" w:fill="auto"/>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规模以上企业研发投入强度（</w:t>
            </w:r>
            <w:r>
              <w:rPr>
                <w:color w:val="000000" w:themeColor="text1"/>
                <w:kern w:val="0"/>
                <w:sz w:val="21"/>
                <w:szCs w:val="21"/>
              </w:rPr>
              <w:t>%</w:t>
            </w:r>
            <w:r>
              <w:rPr>
                <w:color w:val="000000" w:themeColor="text1"/>
                <w:kern w:val="0"/>
                <w:sz w:val="21"/>
                <w:szCs w:val="21"/>
              </w:rPr>
              <w:t>）</w:t>
            </w:r>
          </w:p>
        </w:tc>
        <w:tc>
          <w:tcPr>
            <w:tcW w:w="992"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2.6</w:t>
            </w:r>
          </w:p>
        </w:tc>
        <w:tc>
          <w:tcPr>
            <w:tcW w:w="993"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3</w:t>
            </w:r>
          </w:p>
        </w:tc>
        <w:tc>
          <w:tcPr>
            <w:tcW w:w="992"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5</w:t>
            </w:r>
          </w:p>
        </w:tc>
        <w:tc>
          <w:tcPr>
            <w:tcW w:w="981" w:type="dxa"/>
            <w:shd w:val="clear" w:color="auto" w:fill="auto"/>
            <w:noWrap/>
          </w:tcPr>
          <w:p w:rsidR="008A2B5B" w:rsidRDefault="008A2B5B" w:rsidP="00F8360B">
            <w:pPr>
              <w:snapToGrid w:val="0"/>
              <w:jc w:val="left"/>
              <w:rPr>
                <w:color w:val="000000" w:themeColor="text1"/>
                <w:kern w:val="0"/>
                <w:sz w:val="21"/>
                <w:szCs w:val="21"/>
              </w:rPr>
            </w:pPr>
            <w:r>
              <w:rPr>
                <w:color w:val="000000" w:themeColor="text1"/>
                <w:kern w:val="0"/>
                <w:sz w:val="21"/>
                <w:szCs w:val="21"/>
              </w:rPr>
              <w:t>预期性</w:t>
            </w:r>
          </w:p>
        </w:tc>
      </w:tr>
      <w:tr w:rsidR="008A2B5B" w:rsidTr="00F8360B">
        <w:trPr>
          <w:trHeight w:val="284"/>
          <w:jc w:val="center"/>
        </w:trPr>
        <w:tc>
          <w:tcPr>
            <w:tcW w:w="736" w:type="dxa"/>
            <w:vMerge/>
            <w:shd w:val="clear" w:color="auto" w:fill="auto"/>
          </w:tcPr>
          <w:p w:rsidR="008A2B5B" w:rsidRDefault="008A2B5B" w:rsidP="00F8360B">
            <w:pPr>
              <w:tabs>
                <w:tab w:val="center" w:pos="4153"/>
                <w:tab w:val="right" w:pos="8306"/>
              </w:tabs>
              <w:snapToGrid w:val="0"/>
              <w:jc w:val="left"/>
              <w:rPr>
                <w:color w:val="000000" w:themeColor="text1"/>
                <w:kern w:val="0"/>
                <w:sz w:val="21"/>
                <w:szCs w:val="21"/>
              </w:rPr>
            </w:pPr>
          </w:p>
        </w:tc>
        <w:tc>
          <w:tcPr>
            <w:tcW w:w="3138" w:type="dxa"/>
            <w:shd w:val="clear" w:color="auto" w:fill="auto"/>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规模以上企业建有研发机构的数量占比（</w:t>
            </w:r>
            <w:r>
              <w:rPr>
                <w:color w:val="000000" w:themeColor="text1"/>
                <w:kern w:val="0"/>
                <w:sz w:val="21"/>
                <w:szCs w:val="21"/>
              </w:rPr>
              <w:t>%</w:t>
            </w:r>
            <w:r>
              <w:rPr>
                <w:color w:val="000000" w:themeColor="text1"/>
                <w:kern w:val="0"/>
                <w:sz w:val="21"/>
                <w:szCs w:val="21"/>
              </w:rPr>
              <w:t>）</w:t>
            </w:r>
          </w:p>
        </w:tc>
        <w:tc>
          <w:tcPr>
            <w:tcW w:w="992"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20.5</w:t>
            </w:r>
          </w:p>
        </w:tc>
        <w:tc>
          <w:tcPr>
            <w:tcW w:w="993"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rFonts w:hint="eastAsia"/>
                <w:color w:val="000000" w:themeColor="text1"/>
                <w:kern w:val="0"/>
                <w:sz w:val="21"/>
                <w:szCs w:val="21"/>
              </w:rPr>
              <w:t>50</w:t>
            </w:r>
          </w:p>
        </w:tc>
        <w:tc>
          <w:tcPr>
            <w:tcW w:w="992"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100</w:t>
            </w:r>
          </w:p>
        </w:tc>
        <w:tc>
          <w:tcPr>
            <w:tcW w:w="981" w:type="dxa"/>
            <w:shd w:val="clear" w:color="auto" w:fill="auto"/>
            <w:noWrap/>
          </w:tcPr>
          <w:p w:rsidR="008A2B5B" w:rsidRDefault="008A2B5B" w:rsidP="00F8360B">
            <w:pPr>
              <w:snapToGrid w:val="0"/>
              <w:jc w:val="left"/>
              <w:rPr>
                <w:color w:val="000000" w:themeColor="text1"/>
                <w:kern w:val="0"/>
                <w:sz w:val="21"/>
                <w:szCs w:val="21"/>
              </w:rPr>
            </w:pPr>
            <w:r>
              <w:rPr>
                <w:color w:val="000000" w:themeColor="text1"/>
                <w:kern w:val="0"/>
                <w:sz w:val="21"/>
                <w:szCs w:val="21"/>
              </w:rPr>
              <w:t>预期性</w:t>
            </w:r>
          </w:p>
        </w:tc>
      </w:tr>
      <w:tr w:rsidR="008A2B5B" w:rsidTr="00F8360B">
        <w:trPr>
          <w:trHeight w:val="284"/>
          <w:jc w:val="center"/>
        </w:trPr>
        <w:tc>
          <w:tcPr>
            <w:tcW w:w="736" w:type="dxa"/>
            <w:vMerge/>
            <w:shd w:val="clear" w:color="auto" w:fill="auto"/>
          </w:tcPr>
          <w:p w:rsidR="008A2B5B" w:rsidRDefault="008A2B5B" w:rsidP="00F8360B">
            <w:pPr>
              <w:tabs>
                <w:tab w:val="center" w:pos="4153"/>
                <w:tab w:val="right" w:pos="8306"/>
              </w:tabs>
              <w:snapToGrid w:val="0"/>
              <w:jc w:val="left"/>
              <w:rPr>
                <w:color w:val="000000" w:themeColor="text1"/>
                <w:kern w:val="0"/>
                <w:sz w:val="21"/>
                <w:szCs w:val="21"/>
              </w:rPr>
            </w:pPr>
          </w:p>
        </w:tc>
        <w:tc>
          <w:tcPr>
            <w:tcW w:w="3138" w:type="dxa"/>
            <w:shd w:val="clear" w:color="auto" w:fill="auto"/>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企业牵头高端创新平台数（个）</w:t>
            </w:r>
          </w:p>
        </w:tc>
        <w:tc>
          <w:tcPr>
            <w:tcW w:w="992"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1</w:t>
            </w:r>
          </w:p>
        </w:tc>
        <w:tc>
          <w:tcPr>
            <w:tcW w:w="993"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3</w:t>
            </w:r>
          </w:p>
        </w:tc>
        <w:tc>
          <w:tcPr>
            <w:tcW w:w="992" w:type="dxa"/>
            <w:shd w:val="clear" w:color="auto" w:fill="auto"/>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6</w:t>
            </w:r>
          </w:p>
        </w:tc>
        <w:tc>
          <w:tcPr>
            <w:tcW w:w="981" w:type="dxa"/>
            <w:shd w:val="clear" w:color="auto" w:fill="auto"/>
            <w:noWrap/>
          </w:tcPr>
          <w:p w:rsidR="008A2B5B" w:rsidRDefault="008A2B5B" w:rsidP="00F8360B">
            <w:pPr>
              <w:snapToGrid w:val="0"/>
              <w:jc w:val="left"/>
              <w:rPr>
                <w:color w:val="000000" w:themeColor="text1"/>
                <w:kern w:val="0"/>
                <w:sz w:val="21"/>
                <w:szCs w:val="21"/>
              </w:rPr>
            </w:pPr>
            <w:r>
              <w:rPr>
                <w:color w:val="000000" w:themeColor="text1"/>
                <w:kern w:val="0"/>
                <w:sz w:val="21"/>
                <w:szCs w:val="21"/>
              </w:rPr>
              <w:t>预期性</w:t>
            </w:r>
          </w:p>
        </w:tc>
      </w:tr>
      <w:tr w:rsidR="008A2B5B" w:rsidTr="00F8360B">
        <w:trPr>
          <w:trHeight w:val="284"/>
          <w:jc w:val="center"/>
        </w:trPr>
        <w:tc>
          <w:tcPr>
            <w:tcW w:w="736" w:type="dxa"/>
            <w:noWrap/>
          </w:tcPr>
          <w:p w:rsidR="008A2B5B" w:rsidRDefault="008A2B5B" w:rsidP="00F8360B">
            <w:pPr>
              <w:tabs>
                <w:tab w:val="center" w:pos="4153"/>
                <w:tab w:val="right" w:pos="8306"/>
              </w:tabs>
              <w:snapToGrid w:val="0"/>
              <w:jc w:val="left"/>
              <w:rPr>
                <w:color w:val="000000" w:themeColor="text1"/>
                <w:kern w:val="0"/>
                <w:sz w:val="21"/>
                <w:szCs w:val="21"/>
              </w:rPr>
            </w:pPr>
            <w:r>
              <w:rPr>
                <w:color w:val="000000" w:themeColor="text1"/>
                <w:kern w:val="0"/>
                <w:sz w:val="21"/>
                <w:szCs w:val="21"/>
              </w:rPr>
              <w:t>市场主体</w:t>
            </w:r>
          </w:p>
        </w:tc>
        <w:tc>
          <w:tcPr>
            <w:tcW w:w="3138" w:type="dxa"/>
          </w:tcPr>
          <w:p w:rsidR="008A2B5B" w:rsidRDefault="008A2B5B" w:rsidP="00F8360B">
            <w:pPr>
              <w:tabs>
                <w:tab w:val="center" w:pos="4153"/>
                <w:tab w:val="right" w:pos="8306"/>
              </w:tabs>
              <w:snapToGrid w:val="0"/>
              <w:jc w:val="left"/>
              <w:rPr>
                <w:color w:val="000000" w:themeColor="text1"/>
                <w:kern w:val="0"/>
                <w:sz w:val="21"/>
                <w:szCs w:val="21"/>
              </w:rPr>
            </w:pPr>
            <w:r>
              <w:rPr>
                <w:rFonts w:hint="eastAsia"/>
                <w:color w:val="000000" w:themeColor="text1"/>
                <w:kern w:val="0"/>
                <w:sz w:val="21"/>
                <w:szCs w:val="21"/>
              </w:rPr>
              <w:t>“专精特新”</w:t>
            </w:r>
            <w:r>
              <w:rPr>
                <w:color w:val="000000" w:themeColor="text1"/>
                <w:kern w:val="0"/>
                <w:sz w:val="21"/>
                <w:szCs w:val="21"/>
              </w:rPr>
              <w:t>企业数量（个）</w:t>
            </w:r>
          </w:p>
        </w:tc>
        <w:tc>
          <w:tcPr>
            <w:tcW w:w="992" w:type="dxa"/>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24</w:t>
            </w:r>
          </w:p>
        </w:tc>
        <w:tc>
          <w:tcPr>
            <w:tcW w:w="993" w:type="dxa"/>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28</w:t>
            </w:r>
          </w:p>
        </w:tc>
        <w:tc>
          <w:tcPr>
            <w:tcW w:w="992" w:type="dxa"/>
            <w:noWrap/>
          </w:tcPr>
          <w:p w:rsidR="008A2B5B" w:rsidRDefault="008A2B5B" w:rsidP="00F8360B">
            <w:pPr>
              <w:tabs>
                <w:tab w:val="center" w:pos="4153"/>
                <w:tab w:val="right" w:pos="8306"/>
              </w:tabs>
              <w:snapToGrid w:val="0"/>
              <w:jc w:val="center"/>
              <w:rPr>
                <w:color w:val="000000" w:themeColor="text1"/>
                <w:kern w:val="0"/>
                <w:sz w:val="21"/>
                <w:szCs w:val="21"/>
              </w:rPr>
            </w:pPr>
            <w:r>
              <w:rPr>
                <w:color w:val="000000" w:themeColor="text1"/>
                <w:kern w:val="0"/>
                <w:sz w:val="21"/>
                <w:szCs w:val="21"/>
              </w:rPr>
              <w:t>3</w:t>
            </w:r>
            <w:r>
              <w:rPr>
                <w:rFonts w:hint="eastAsia"/>
                <w:color w:val="000000" w:themeColor="text1"/>
                <w:kern w:val="0"/>
                <w:sz w:val="21"/>
                <w:szCs w:val="21"/>
              </w:rPr>
              <w:t>5</w:t>
            </w:r>
          </w:p>
        </w:tc>
        <w:tc>
          <w:tcPr>
            <w:tcW w:w="981" w:type="dxa"/>
            <w:noWrap/>
          </w:tcPr>
          <w:p w:rsidR="008A2B5B" w:rsidRDefault="008A2B5B" w:rsidP="00F8360B">
            <w:pPr>
              <w:snapToGrid w:val="0"/>
              <w:jc w:val="left"/>
              <w:rPr>
                <w:color w:val="000000" w:themeColor="text1"/>
                <w:kern w:val="0"/>
                <w:sz w:val="21"/>
                <w:szCs w:val="21"/>
              </w:rPr>
            </w:pPr>
            <w:r>
              <w:rPr>
                <w:color w:val="000000" w:themeColor="text1"/>
                <w:kern w:val="0"/>
                <w:sz w:val="21"/>
                <w:szCs w:val="21"/>
              </w:rPr>
              <w:t>预期性</w:t>
            </w:r>
          </w:p>
        </w:tc>
      </w:tr>
    </w:tbl>
    <w:p w:rsidR="008A2B5B" w:rsidRDefault="008A2B5B" w:rsidP="008A2B5B">
      <w:pPr>
        <w:pStyle w:val="a0"/>
        <w:rPr>
          <w:color w:val="000000" w:themeColor="text1"/>
        </w:rPr>
      </w:pPr>
    </w:p>
    <w:p w:rsidR="008A2B5B" w:rsidRDefault="008A2B5B" w:rsidP="008A2B5B">
      <w:pPr>
        <w:adjustRightInd w:val="0"/>
        <w:snapToGrid w:val="0"/>
        <w:spacing w:line="640" w:lineRule="exact"/>
        <w:ind w:firstLineChars="200" w:firstLine="640"/>
        <w:jc w:val="left"/>
        <w:outlineLvl w:val="0"/>
        <w:rPr>
          <w:rFonts w:eastAsia="方正黑体_GBK"/>
          <w:bCs/>
          <w:color w:val="000000" w:themeColor="text1"/>
          <w:kern w:val="44"/>
          <w:szCs w:val="30"/>
        </w:rPr>
      </w:pPr>
      <w:bookmarkStart w:id="42" w:name="_Toc89872721"/>
      <w:bookmarkEnd w:id="40"/>
      <w:bookmarkEnd w:id="41"/>
      <w:r>
        <w:rPr>
          <w:rFonts w:eastAsia="方正黑体_GBK" w:hint="eastAsia"/>
          <w:bCs/>
          <w:color w:val="000000" w:themeColor="text1"/>
          <w:kern w:val="44"/>
          <w:szCs w:val="30"/>
        </w:rPr>
        <w:t>四、聚焦</w:t>
      </w:r>
      <w:r>
        <w:rPr>
          <w:rFonts w:eastAsia="方正黑体_GBK" w:hint="eastAsia"/>
          <w:bCs/>
          <w:color w:val="000000" w:themeColor="text1"/>
          <w:kern w:val="44"/>
          <w:szCs w:val="30"/>
        </w:rPr>
        <w:t>3+4</w:t>
      </w:r>
      <w:r>
        <w:rPr>
          <w:rFonts w:eastAsia="方正黑体_GBK" w:hint="eastAsia"/>
          <w:bCs/>
          <w:color w:val="000000" w:themeColor="text1"/>
          <w:kern w:val="44"/>
          <w:szCs w:val="30"/>
        </w:rPr>
        <w:t>重点产业，优化产业结构</w:t>
      </w:r>
      <w:bookmarkEnd w:id="42"/>
    </w:p>
    <w:p w:rsidR="008A2B5B" w:rsidRDefault="008A2B5B" w:rsidP="008A2B5B">
      <w:pPr>
        <w:tabs>
          <w:tab w:val="center" w:pos="4153"/>
          <w:tab w:val="right" w:pos="8306"/>
        </w:tabs>
        <w:snapToGrid w:val="0"/>
        <w:ind w:firstLineChars="200" w:firstLine="640"/>
        <w:rPr>
          <w:color w:val="000000" w:themeColor="text1"/>
          <w:szCs w:val="32"/>
        </w:rPr>
      </w:pPr>
      <w:r>
        <w:rPr>
          <w:color w:val="000000" w:themeColor="text1"/>
          <w:szCs w:val="32"/>
        </w:rPr>
        <w:t>以高端化、智能化、绿色化为主攻方向，大力发展科技含量高、创新能力强、资源环境友好、质量效益显著的制造业，推动制造业向产业链价值链创新链高端发展。聚焦</w:t>
      </w:r>
      <w:r>
        <w:rPr>
          <w:color w:val="000000" w:themeColor="text1"/>
          <w:szCs w:val="32"/>
        </w:rPr>
        <w:t>3+</w:t>
      </w:r>
      <w:r>
        <w:rPr>
          <w:rFonts w:hint="eastAsia"/>
          <w:color w:val="000000" w:themeColor="text1"/>
          <w:szCs w:val="32"/>
        </w:rPr>
        <w:t>4</w:t>
      </w:r>
      <w:r>
        <w:rPr>
          <w:color w:val="000000" w:themeColor="text1"/>
          <w:szCs w:val="32"/>
        </w:rPr>
        <w:t>重点</w:t>
      </w:r>
      <w:r>
        <w:rPr>
          <w:rFonts w:hint="eastAsia"/>
          <w:color w:val="000000" w:themeColor="text1"/>
          <w:szCs w:val="32"/>
        </w:rPr>
        <w:t>产业，巩固升级现有“汽摩、装备、材料”三大传统制造业，引进培育“新能源及智能网联汽车核心零部件、智能装备、新材料、半导体制造”</w:t>
      </w:r>
      <w:r>
        <w:rPr>
          <w:rFonts w:hint="eastAsia"/>
          <w:color w:val="000000" w:themeColor="text1"/>
          <w:szCs w:val="32"/>
          <w:vertAlign w:val="superscript"/>
        </w:rPr>
        <w:t xml:space="preserve"> </w:t>
      </w:r>
      <w:r>
        <w:rPr>
          <w:rFonts w:hint="eastAsia"/>
          <w:color w:val="000000" w:themeColor="text1"/>
          <w:szCs w:val="32"/>
        </w:rPr>
        <w:t>四大先进制造业，优化产业结构</w:t>
      </w:r>
      <w:r>
        <w:rPr>
          <w:color w:val="000000" w:themeColor="text1"/>
          <w:szCs w:val="32"/>
        </w:rPr>
        <w:t>。</w:t>
      </w:r>
    </w:p>
    <w:p w:rsidR="008A2B5B" w:rsidRDefault="008A2B5B" w:rsidP="008A2B5B">
      <w:pPr>
        <w:adjustRightInd w:val="0"/>
        <w:snapToGrid w:val="0"/>
        <w:ind w:firstLineChars="200" w:firstLine="640"/>
        <w:outlineLvl w:val="1"/>
        <w:rPr>
          <w:rFonts w:eastAsia="方正楷体_GBK"/>
          <w:bCs/>
          <w:color w:val="000000" w:themeColor="text1"/>
          <w:szCs w:val="32"/>
        </w:rPr>
      </w:pPr>
      <w:bookmarkStart w:id="43" w:name="_Toc21206"/>
      <w:bookmarkStart w:id="44" w:name="_Toc7515"/>
      <w:bookmarkStart w:id="45" w:name="_Toc61271795"/>
      <w:bookmarkStart w:id="46" w:name="_Toc89872722"/>
      <w:r>
        <w:rPr>
          <w:rFonts w:eastAsia="方正楷体_GBK" w:hint="eastAsia"/>
          <w:bCs/>
          <w:color w:val="000000" w:themeColor="text1"/>
          <w:szCs w:val="30"/>
        </w:rPr>
        <w:t>（一）</w:t>
      </w:r>
      <w:bookmarkEnd w:id="43"/>
      <w:bookmarkEnd w:id="44"/>
      <w:bookmarkEnd w:id="45"/>
      <w:r>
        <w:rPr>
          <w:rFonts w:eastAsia="方正楷体_GBK"/>
          <w:bCs/>
          <w:color w:val="000000" w:themeColor="text1"/>
          <w:szCs w:val="32"/>
        </w:rPr>
        <w:t>巩固升级现有</w:t>
      </w:r>
      <w:r>
        <w:rPr>
          <w:rFonts w:hint="eastAsia"/>
          <w:bCs/>
          <w:color w:val="000000" w:themeColor="text1"/>
          <w:szCs w:val="32"/>
        </w:rPr>
        <w:t>“</w:t>
      </w:r>
      <w:r>
        <w:rPr>
          <w:rFonts w:eastAsia="方正楷体_GBK"/>
          <w:bCs/>
          <w:color w:val="000000" w:themeColor="text1"/>
          <w:szCs w:val="32"/>
        </w:rPr>
        <w:t>汽摩、装备、材料</w:t>
      </w:r>
      <w:r>
        <w:rPr>
          <w:rFonts w:hint="eastAsia"/>
          <w:bCs/>
          <w:color w:val="000000" w:themeColor="text1"/>
          <w:szCs w:val="32"/>
        </w:rPr>
        <w:t>”</w:t>
      </w:r>
      <w:r>
        <w:rPr>
          <w:rFonts w:eastAsia="方正楷体_GBK"/>
          <w:bCs/>
          <w:color w:val="000000" w:themeColor="text1"/>
          <w:szCs w:val="32"/>
        </w:rPr>
        <w:t>三大传统制</w:t>
      </w:r>
      <w:r>
        <w:rPr>
          <w:rFonts w:eastAsia="方正楷体_GBK"/>
          <w:bCs/>
          <w:color w:val="000000" w:themeColor="text1"/>
          <w:szCs w:val="32"/>
        </w:rPr>
        <w:lastRenderedPageBreak/>
        <w:t>造业</w:t>
      </w:r>
      <w:bookmarkEnd w:id="46"/>
    </w:p>
    <w:p w:rsidR="008A2B5B" w:rsidRDefault="008A2B5B" w:rsidP="008A2B5B">
      <w:pPr>
        <w:tabs>
          <w:tab w:val="center" w:pos="4153"/>
          <w:tab w:val="right" w:pos="8306"/>
        </w:tabs>
        <w:snapToGrid w:val="0"/>
        <w:ind w:firstLineChars="200" w:firstLine="643"/>
        <w:rPr>
          <w:color w:val="000000" w:themeColor="text1"/>
          <w:szCs w:val="32"/>
        </w:rPr>
      </w:pPr>
      <w:bookmarkStart w:id="47" w:name="_Toc61271796"/>
      <w:bookmarkStart w:id="48" w:name="_Toc26149"/>
      <w:bookmarkStart w:id="49" w:name="_Toc3901"/>
      <w:r>
        <w:rPr>
          <w:b/>
          <w:color w:val="000000" w:themeColor="text1"/>
          <w:szCs w:val="32"/>
        </w:rPr>
        <w:t>1.</w:t>
      </w:r>
      <w:r>
        <w:rPr>
          <w:b/>
          <w:color w:val="000000" w:themeColor="text1"/>
          <w:szCs w:val="32"/>
        </w:rPr>
        <w:t>汽车摩托车。</w:t>
      </w:r>
      <w:r>
        <w:rPr>
          <w:color w:val="000000" w:themeColor="text1"/>
          <w:szCs w:val="32"/>
        </w:rPr>
        <w:t>顺应高端化、轻量化、绿色化发展趋势，鼓励现有制造业企业通过开展产学研合作、与国际知名品牌合作、实施数字化智能化改造提升、产品研发创新、品牌价值提升、产品档次提升等方式实现转型升级。</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w:t>
      </w:r>
      <w:r>
        <w:rPr>
          <w:b/>
          <w:color w:val="000000" w:themeColor="text1"/>
          <w:szCs w:val="32"/>
        </w:rPr>
        <w:t>摩托车。</w:t>
      </w:r>
      <w:r>
        <w:rPr>
          <w:color w:val="000000" w:themeColor="text1"/>
          <w:szCs w:val="32"/>
        </w:rPr>
        <w:t>推动现有摩托车企业与国际知名企业开展研发合作，加强动力总成、三缸高性能水冷发动机、大排量发动机（</w:t>
      </w:r>
      <w:r>
        <w:rPr>
          <w:color w:val="000000" w:themeColor="text1"/>
          <w:szCs w:val="32"/>
        </w:rPr>
        <w:t>≥250cc</w:t>
      </w:r>
      <w:r>
        <w:rPr>
          <w:color w:val="000000" w:themeColor="text1"/>
          <w:szCs w:val="32"/>
        </w:rPr>
        <w:t>）及冷却系统、供油系统等技术研发，提升摩托车外观造型设计能力，面向个性化需求发展柔性制造，加快发展</w:t>
      </w:r>
      <w:r>
        <w:rPr>
          <w:b/>
          <w:color w:val="000000" w:themeColor="text1"/>
          <w:szCs w:val="32"/>
        </w:rPr>
        <w:t>电动摩托车、高端大排量摩托车</w:t>
      </w:r>
      <w:r>
        <w:rPr>
          <w:color w:val="000000" w:themeColor="text1"/>
          <w:szCs w:val="32"/>
        </w:rPr>
        <w:t>等产品。</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w:t>
      </w:r>
      <w:r>
        <w:rPr>
          <w:b/>
          <w:color w:val="000000" w:themeColor="text1"/>
          <w:szCs w:val="32"/>
        </w:rPr>
        <w:t>汽车。</w:t>
      </w:r>
      <w:r>
        <w:rPr>
          <w:color w:val="000000" w:themeColor="text1"/>
          <w:szCs w:val="32"/>
        </w:rPr>
        <w:t>推动现有商用车整车企业加强高效内燃发动机、涡轮增压发动机、混弱系统、车身结构安全、整车噪声控制、制动能量回收、换挡变速箱、湿式驱动桥等技术研发。推广普及轻混技术，提高高强度钢、铝合金、镁合金、工程塑料、复合塑料、粉末冶金、高强度复合纤维等轻量化材料装车应用比例。加快高端化、智能化、绿色化商用车整车开发及上市步伐，重点鼓励企业加快发展</w:t>
      </w:r>
      <w:r>
        <w:rPr>
          <w:b/>
          <w:color w:val="000000" w:themeColor="text1"/>
          <w:szCs w:val="32"/>
        </w:rPr>
        <w:t>新能源商用车整车、中高端商用车</w:t>
      </w:r>
      <w:r>
        <w:rPr>
          <w:color w:val="000000" w:themeColor="text1"/>
          <w:szCs w:val="32"/>
        </w:rPr>
        <w:t>等产品。</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w:t>
      </w:r>
      <w:r>
        <w:rPr>
          <w:b/>
          <w:color w:val="000000" w:themeColor="text1"/>
          <w:szCs w:val="32"/>
        </w:rPr>
        <w:t>关键零部件。</w:t>
      </w:r>
      <w:r>
        <w:rPr>
          <w:color w:val="000000" w:themeColor="text1"/>
          <w:szCs w:val="32"/>
        </w:rPr>
        <w:t>鼓励现有关键零部件企业顺应汽摩整车产品智能化、电动化的发展趋势，积极研发适用于新能源及智能网联汽车、电动摩托车、高端大排量摩托车的新产品。推动现有零部件企业提升产品档次，提升企业</w:t>
      </w:r>
      <w:r>
        <w:rPr>
          <w:rFonts w:hint="eastAsia"/>
          <w:color w:val="000000" w:themeColor="text1"/>
          <w:szCs w:val="32"/>
        </w:rPr>
        <w:t>盈利</w:t>
      </w:r>
      <w:r>
        <w:rPr>
          <w:color w:val="000000" w:themeColor="text1"/>
          <w:szCs w:val="32"/>
        </w:rPr>
        <w:t>能力。</w:t>
      </w:r>
    </w:p>
    <w:p w:rsidR="008A2B5B" w:rsidRDefault="008A2B5B" w:rsidP="008A2B5B">
      <w:pPr>
        <w:tabs>
          <w:tab w:val="center" w:pos="4153"/>
          <w:tab w:val="right" w:pos="8306"/>
        </w:tabs>
        <w:snapToGrid w:val="0"/>
        <w:ind w:firstLineChars="200" w:firstLine="643"/>
        <w:rPr>
          <w:b/>
          <w:color w:val="000000" w:themeColor="text1"/>
          <w:szCs w:val="32"/>
        </w:rPr>
      </w:pPr>
      <w:r>
        <w:rPr>
          <w:b/>
          <w:color w:val="000000" w:themeColor="text1"/>
          <w:szCs w:val="32"/>
        </w:rPr>
        <w:t>2.</w:t>
      </w:r>
      <w:r>
        <w:rPr>
          <w:b/>
          <w:color w:val="000000" w:themeColor="text1"/>
          <w:szCs w:val="32"/>
        </w:rPr>
        <w:t>装备制造。</w:t>
      </w:r>
      <w:r>
        <w:rPr>
          <w:color w:val="000000" w:themeColor="text1"/>
          <w:szCs w:val="32"/>
        </w:rPr>
        <w:t>立足现有装备制造业产业基础，促进装备</w:t>
      </w:r>
      <w:r>
        <w:rPr>
          <w:color w:val="000000" w:themeColor="text1"/>
          <w:szCs w:val="32"/>
        </w:rPr>
        <w:lastRenderedPageBreak/>
        <w:t>产业向高端化、智能化、高性能化发展，鼓励现有制造业企业通过产品智能化升级、产线智能化升级、产品研发创新、产业链上下游企业合作等方式实现转型升级。</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w:t>
      </w:r>
      <w:r>
        <w:rPr>
          <w:b/>
          <w:color w:val="000000" w:themeColor="text1"/>
          <w:szCs w:val="32"/>
        </w:rPr>
        <w:t>通机及农机。</w:t>
      </w:r>
      <w:r>
        <w:rPr>
          <w:color w:val="000000" w:themeColor="text1"/>
          <w:szCs w:val="32"/>
        </w:rPr>
        <w:t>促进缸内直喷、高压共轨、增压系统、排气后处理系统等技术研发，推动现有通机企业加强高可靠性、低排放、低能耗内燃机产品开发，延伸发展微耕机、微型收割机、田园管理机、农药喷洒无人机等农机产品，鼓励现有企业重点发展</w:t>
      </w:r>
      <w:r>
        <w:rPr>
          <w:b/>
          <w:color w:val="000000" w:themeColor="text1"/>
          <w:szCs w:val="32"/>
        </w:rPr>
        <w:t>智能化农机、低能耗发电机及电动机</w:t>
      </w:r>
      <w:r>
        <w:rPr>
          <w:color w:val="000000" w:themeColor="text1"/>
          <w:szCs w:val="32"/>
        </w:rPr>
        <w:t>等产品。</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w:t>
      </w:r>
      <w:r>
        <w:rPr>
          <w:b/>
          <w:color w:val="000000" w:themeColor="text1"/>
          <w:szCs w:val="32"/>
        </w:rPr>
        <w:t>工程机械。</w:t>
      </w:r>
      <w:r>
        <w:rPr>
          <w:color w:val="000000" w:themeColor="text1"/>
          <w:szCs w:val="32"/>
        </w:rPr>
        <w:t>推动现有工程机械企业产品研发向智能化、绿色化方向发展，积极融合</w:t>
      </w:r>
      <w:r>
        <w:rPr>
          <w:color w:val="000000" w:themeColor="text1"/>
          <w:szCs w:val="32"/>
        </w:rPr>
        <w:t>5G</w:t>
      </w:r>
      <w:r>
        <w:rPr>
          <w:color w:val="000000" w:themeColor="text1"/>
          <w:szCs w:val="32"/>
        </w:rPr>
        <w:t>、人工智能等新一代信息技术，加快发展</w:t>
      </w:r>
      <w:r>
        <w:rPr>
          <w:color w:val="000000" w:themeColor="text1"/>
          <w:szCs w:val="32"/>
        </w:rPr>
        <w:t>5G</w:t>
      </w:r>
      <w:r>
        <w:rPr>
          <w:color w:val="000000" w:themeColor="text1"/>
          <w:szCs w:val="32"/>
        </w:rPr>
        <w:t>远程遥控挖掘机、无人驾驶铲运机、新能源挖掘机、新能源铲运机、回转支承、液压马达、液压泵、液压控制阀等</w:t>
      </w:r>
      <w:r>
        <w:rPr>
          <w:b/>
          <w:color w:val="000000" w:themeColor="text1"/>
          <w:szCs w:val="32"/>
        </w:rPr>
        <w:t>智能化工程机械、新能源工程机械</w:t>
      </w:r>
      <w:r>
        <w:rPr>
          <w:color w:val="000000" w:themeColor="text1"/>
          <w:szCs w:val="32"/>
        </w:rPr>
        <w:t>产品。</w:t>
      </w:r>
    </w:p>
    <w:p w:rsidR="008A2B5B" w:rsidRDefault="008A2B5B" w:rsidP="008A2B5B">
      <w:pPr>
        <w:ind w:firstLineChars="200" w:firstLine="643"/>
        <w:rPr>
          <w:color w:val="000000" w:themeColor="text1"/>
          <w:szCs w:val="32"/>
        </w:rPr>
      </w:pPr>
      <w:r>
        <w:rPr>
          <w:b/>
          <w:color w:val="000000" w:themeColor="text1"/>
          <w:szCs w:val="32"/>
        </w:rPr>
        <w:t>——</w:t>
      </w:r>
      <w:r>
        <w:rPr>
          <w:b/>
          <w:color w:val="000000" w:themeColor="text1"/>
          <w:szCs w:val="32"/>
        </w:rPr>
        <w:t>计算机整机。</w:t>
      </w:r>
      <w:r>
        <w:rPr>
          <w:color w:val="000000" w:themeColor="text1"/>
          <w:szCs w:val="32"/>
        </w:rPr>
        <w:t>推动智能终端制造企业技术改造，</w:t>
      </w:r>
      <w:r>
        <w:rPr>
          <w:rFonts w:hint="eastAsia"/>
          <w:color w:val="000000" w:themeColor="text1"/>
          <w:szCs w:val="32"/>
        </w:rPr>
        <w:t>扩大</w:t>
      </w:r>
      <w:r>
        <w:rPr>
          <w:color w:val="000000" w:themeColor="text1"/>
          <w:szCs w:val="32"/>
        </w:rPr>
        <w:t>新技术、新工艺、新装备应用</w:t>
      </w:r>
      <w:r>
        <w:rPr>
          <w:rFonts w:hint="eastAsia"/>
          <w:color w:val="000000" w:themeColor="text1"/>
          <w:szCs w:val="32"/>
        </w:rPr>
        <w:t>范围</w:t>
      </w:r>
      <w:r>
        <w:rPr>
          <w:color w:val="000000" w:themeColor="text1"/>
          <w:szCs w:val="32"/>
        </w:rPr>
        <w:t>，鼓励企业建设数字化车间、智能工厂，强化与品牌企业合作关系，进一步提升</w:t>
      </w:r>
      <w:r>
        <w:rPr>
          <w:b/>
          <w:color w:val="000000" w:themeColor="text1"/>
          <w:szCs w:val="32"/>
        </w:rPr>
        <w:t>笔记本电脑代工能力</w:t>
      </w:r>
      <w:r>
        <w:rPr>
          <w:color w:val="000000" w:themeColor="text1"/>
          <w:szCs w:val="32"/>
        </w:rPr>
        <w:t>。</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3.</w:t>
      </w:r>
      <w:r>
        <w:rPr>
          <w:b/>
          <w:color w:val="000000" w:themeColor="text1"/>
          <w:szCs w:val="32"/>
        </w:rPr>
        <w:t>材料。</w:t>
      </w:r>
      <w:r>
        <w:rPr>
          <w:color w:val="000000" w:themeColor="text1"/>
          <w:szCs w:val="32"/>
        </w:rPr>
        <w:t>面向产业升级和城市建设需求，推动材料产业向绿色化、品质化、可循环利用化发展。</w:t>
      </w:r>
    </w:p>
    <w:p w:rsidR="008A2B5B" w:rsidRDefault="008A2B5B" w:rsidP="008A2B5B">
      <w:pPr>
        <w:pStyle w:val="a0"/>
        <w:spacing w:line="600" w:lineRule="exact"/>
        <w:ind w:firstLineChars="200" w:firstLine="643"/>
        <w:rPr>
          <w:color w:val="000000" w:themeColor="text1"/>
        </w:rPr>
      </w:pPr>
      <w:r>
        <w:rPr>
          <w:b/>
          <w:color w:val="000000" w:themeColor="text1"/>
          <w:sz w:val="32"/>
          <w:szCs w:val="32"/>
        </w:rPr>
        <w:t>——</w:t>
      </w:r>
      <w:r>
        <w:rPr>
          <w:b/>
          <w:color w:val="000000" w:themeColor="text1"/>
          <w:sz w:val="32"/>
          <w:szCs w:val="32"/>
        </w:rPr>
        <w:t>绿色建材。</w:t>
      </w:r>
      <w:r>
        <w:rPr>
          <w:color w:val="000000" w:themeColor="text1"/>
          <w:sz w:val="32"/>
          <w:szCs w:val="32"/>
        </w:rPr>
        <w:t>推动高性能混凝土、协同处置固废、全氧</w:t>
      </w:r>
      <w:r>
        <w:rPr>
          <w:color w:val="000000" w:themeColor="text1"/>
          <w:sz w:val="32"/>
          <w:szCs w:val="32"/>
        </w:rPr>
        <w:t>/</w:t>
      </w:r>
      <w:r>
        <w:rPr>
          <w:color w:val="000000" w:themeColor="text1"/>
          <w:sz w:val="32"/>
          <w:szCs w:val="32"/>
        </w:rPr>
        <w:t>富氧燃烧、一窑多线等技术研发，加大装配式建筑在房屋建设和市政工程环节推广力度，鼓励现有企业通过产</w:t>
      </w:r>
      <w:r>
        <w:rPr>
          <w:color w:val="000000" w:themeColor="text1"/>
          <w:sz w:val="32"/>
          <w:szCs w:val="32"/>
        </w:rPr>
        <w:lastRenderedPageBreak/>
        <w:t>品研发创新、产线绿色化、智能化改造升级等方式，重点发展</w:t>
      </w:r>
      <w:r>
        <w:rPr>
          <w:b/>
          <w:color w:val="000000" w:themeColor="text1"/>
          <w:sz w:val="32"/>
          <w:szCs w:val="32"/>
        </w:rPr>
        <w:t>新型墙体材料、节能保温材料、装配式构件等绿色建材</w:t>
      </w:r>
      <w:r>
        <w:rPr>
          <w:color w:val="000000" w:themeColor="text1"/>
          <w:sz w:val="32"/>
          <w:szCs w:val="32"/>
        </w:rPr>
        <w:t>。</w:t>
      </w:r>
    </w:p>
    <w:p w:rsidR="008A2B5B" w:rsidRDefault="008A2B5B" w:rsidP="008A2B5B">
      <w:pPr>
        <w:adjustRightInd w:val="0"/>
        <w:snapToGrid w:val="0"/>
        <w:ind w:firstLineChars="200" w:firstLine="640"/>
        <w:outlineLvl w:val="1"/>
        <w:rPr>
          <w:rFonts w:eastAsia="方正楷体_GBK"/>
          <w:bCs/>
          <w:color w:val="000000" w:themeColor="text1"/>
          <w:szCs w:val="32"/>
        </w:rPr>
      </w:pPr>
      <w:bookmarkStart w:id="50" w:name="_Toc89872723"/>
      <w:r>
        <w:rPr>
          <w:rFonts w:eastAsia="方正楷体_GBK" w:hint="eastAsia"/>
          <w:bCs/>
          <w:color w:val="000000" w:themeColor="text1"/>
          <w:szCs w:val="30"/>
        </w:rPr>
        <w:t>（二）</w:t>
      </w:r>
      <w:bookmarkEnd w:id="47"/>
      <w:bookmarkEnd w:id="48"/>
      <w:bookmarkEnd w:id="49"/>
      <w:r>
        <w:rPr>
          <w:rFonts w:eastAsia="方正楷体_GBK"/>
          <w:bCs/>
          <w:color w:val="000000" w:themeColor="text1"/>
          <w:szCs w:val="32"/>
        </w:rPr>
        <w:t>引进培育</w:t>
      </w:r>
      <w:r>
        <w:rPr>
          <w:rFonts w:hint="eastAsia"/>
          <w:bCs/>
          <w:color w:val="000000" w:themeColor="text1"/>
          <w:szCs w:val="32"/>
        </w:rPr>
        <w:t>“</w:t>
      </w:r>
      <w:r>
        <w:rPr>
          <w:rFonts w:eastAsia="方正楷体_GBK"/>
          <w:bCs/>
          <w:color w:val="000000" w:themeColor="text1"/>
          <w:szCs w:val="32"/>
        </w:rPr>
        <w:t>新能源及智能网联汽车</w:t>
      </w:r>
      <w:r>
        <w:rPr>
          <w:rFonts w:eastAsia="方正楷体_GBK" w:hint="eastAsia"/>
          <w:bCs/>
          <w:color w:val="000000" w:themeColor="text1"/>
          <w:szCs w:val="32"/>
        </w:rPr>
        <w:t>核心零部件</w:t>
      </w:r>
      <w:r>
        <w:rPr>
          <w:rFonts w:eastAsia="方正楷体_GBK"/>
          <w:bCs/>
          <w:color w:val="000000" w:themeColor="text1"/>
          <w:szCs w:val="32"/>
        </w:rPr>
        <w:t>、智能</w:t>
      </w:r>
      <w:r>
        <w:rPr>
          <w:rFonts w:eastAsia="方正楷体_GBK" w:hint="eastAsia"/>
          <w:bCs/>
          <w:color w:val="000000" w:themeColor="text1"/>
          <w:szCs w:val="32"/>
        </w:rPr>
        <w:t>装备</w:t>
      </w:r>
      <w:r>
        <w:rPr>
          <w:rFonts w:eastAsia="方正楷体_GBK"/>
          <w:bCs/>
          <w:color w:val="000000" w:themeColor="text1"/>
          <w:szCs w:val="32"/>
        </w:rPr>
        <w:t>、新材料、半导体制造</w:t>
      </w:r>
      <w:r>
        <w:rPr>
          <w:rFonts w:hint="eastAsia"/>
          <w:bCs/>
          <w:color w:val="000000" w:themeColor="text1"/>
          <w:szCs w:val="32"/>
        </w:rPr>
        <w:t>”</w:t>
      </w:r>
      <w:r>
        <w:rPr>
          <w:rFonts w:eastAsia="方正楷体_GBK"/>
          <w:bCs/>
          <w:color w:val="000000" w:themeColor="text1"/>
          <w:szCs w:val="32"/>
        </w:rPr>
        <w:t>四大先进制造业</w:t>
      </w:r>
      <w:bookmarkEnd w:id="50"/>
    </w:p>
    <w:p w:rsidR="008A2B5B" w:rsidRDefault="008A2B5B" w:rsidP="008A2B5B">
      <w:pPr>
        <w:adjustRightInd w:val="0"/>
        <w:snapToGrid w:val="0"/>
        <w:ind w:firstLineChars="200" w:firstLine="643"/>
        <w:rPr>
          <w:color w:val="000000" w:themeColor="text1"/>
          <w:szCs w:val="32"/>
        </w:rPr>
      </w:pPr>
      <w:bookmarkStart w:id="51" w:name="_Toc22933"/>
      <w:bookmarkStart w:id="52" w:name="_Toc61271797"/>
      <w:bookmarkStart w:id="53" w:name="_Toc23162"/>
      <w:r>
        <w:rPr>
          <w:b/>
          <w:color w:val="000000" w:themeColor="text1"/>
          <w:szCs w:val="32"/>
        </w:rPr>
        <w:t>1.</w:t>
      </w:r>
      <w:r>
        <w:rPr>
          <w:b/>
          <w:color w:val="000000" w:themeColor="text1"/>
          <w:szCs w:val="32"/>
        </w:rPr>
        <w:t>新能源及智能网联汽车核心零部件。</w:t>
      </w:r>
      <w:r>
        <w:rPr>
          <w:color w:val="000000" w:themeColor="text1"/>
          <w:szCs w:val="32"/>
        </w:rPr>
        <w:t>新能源及智能网联汽车是汽车产业发展战略方向。发展新能源及智能网联汽车是实现创新驱动发展战略的重要抓手，是汽车产业实现换道超车的重要历史机遇。充分考虑技术发展规律、重庆高新区资源优势和汽车市场需求，依托科技创新平台，发展新能源及智能网联汽车</w:t>
      </w:r>
      <w:r>
        <w:rPr>
          <w:rFonts w:hint="eastAsia"/>
          <w:color w:val="000000" w:themeColor="text1"/>
          <w:szCs w:val="32"/>
        </w:rPr>
        <w:t>核心</w:t>
      </w:r>
      <w:r>
        <w:rPr>
          <w:color w:val="000000" w:themeColor="text1"/>
          <w:szCs w:val="32"/>
        </w:rPr>
        <w:t>零部件。</w:t>
      </w:r>
    </w:p>
    <w:p w:rsidR="008A2B5B" w:rsidRDefault="008A2B5B" w:rsidP="008A2B5B">
      <w:pPr>
        <w:ind w:firstLineChars="200" w:firstLine="643"/>
        <w:rPr>
          <w:color w:val="000000" w:themeColor="text1"/>
        </w:rPr>
      </w:pPr>
      <w:r>
        <w:rPr>
          <w:b/>
          <w:color w:val="000000" w:themeColor="text1"/>
          <w:szCs w:val="32"/>
        </w:rPr>
        <w:t>——</w:t>
      </w:r>
      <w:r>
        <w:rPr>
          <w:b/>
          <w:color w:val="000000" w:themeColor="text1"/>
          <w:szCs w:val="32"/>
        </w:rPr>
        <w:t>汽车电子。</w:t>
      </w:r>
      <w:r>
        <w:rPr>
          <w:color w:val="000000" w:themeColor="text1"/>
          <w:szCs w:val="32"/>
        </w:rPr>
        <w:t>依托</w:t>
      </w:r>
      <w:r>
        <w:rPr>
          <w:b/>
          <w:color w:val="000000" w:themeColor="text1"/>
          <w:szCs w:val="32"/>
        </w:rPr>
        <w:t>新能源汽车检测技术服务中心等科技创新平台，</w:t>
      </w:r>
      <w:r>
        <w:rPr>
          <w:color w:val="000000" w:themeColor="text1"/>
          <w:szCs w:val="32"/>
        </w:rPr>
        <w:t>推动智能网联汽车核心零部件企业与智能终端、智能传感器、芯片等新一代信息技术企业深化合作，加强复杂环境感知、</w:t>
      </w:r>
      <w:r>
        <w:rPr>
          <w:color w:val="000000" w:themeColor="text1"/>
          <w:szCs w:val="32"/>
        </w:rPr>
        <w:t>V2X</w:t>
      </w:r>
      <w:r>
        <w:rPr>
          <w:color w:val="000000" w:themeColor="text1"/>
          <w:szCs w:val="32"/>
        </w:rPr>
        <w:t>（汽车与外界信息交互）、</w:t>
      </w:r>
      <w:r>
        <w:rPr>
          <w:color w:val="000000" w:themeColor="text1"/>
          <w:szCs w:val="32"/>
        </w:rPr>
        <w:t>ADAS</w:t>
      </w:r>
      <w:r>
        <w:rPr>
          <w:color w:val="000000" w:themeColor="text1"/>
          <w:szCs w:val="32"/>
        </w:rPr>
        <w:t>自动驾驶等前沿技术研发，近期布局</w:t>
      </w:r>
      <w:r>
        <w:rPr>
          <w:b/>
          <w:color w:val="000000" w:themeColor="text1"/>
          <w:szCs w:val="32"/>
        </w:rPr>
        <w:t>感知系统（车载摄像头、激光雷达、毫米波雷达、超声波雷达）、决策系统（车载芯片）、通信系统（</w:t>
      </w:r>
      <w:r>
        <w:rPr>
          <w:b/>
          <w:color w:val="000000" w:themeColor="text1"/>
          <w:szCs w:val="32"/>
        </w:rPr>
        <w:t>V2X</w:t>
      </w:r>
      <w:r>
        <w:rPr>
          <w:b/>
          <w:color w:val="000000" w:themeColor="text1"/>
          <w:szCs w:val="32"/>
        </w:rPr>
        <w:t>通信模块、</w:t>
      </w:r>
      <w:r>
        <w:rPr>
          <w:b/>
          <w:color w:val="000000" w:themeColor="text1"/>
          <w:szCs w:val="32"/>
        </w:rPr>
        <w:t>RSU</w:t>
      </w:r>
      <w:r>
        <w:rPr>
          <w:b/>
          <w:color w:val="000000" w:themeColor="text1"/>
          <w:szCs w:val="32"/>
        </w:rPr>
        <w:t>路侧单元）</w:t>
      </w:r>
      <w:r>
        <w:rPr>
          <w:color w:val="000000" w:themeColor="text1"/>
          <w:szCs w:val="32"/>
        </w:rPr>
        <w:t>等，中远期布局</w:t>
      </w:r>
      <w:r>
        <w:rPr>
          <w:b/>
          <w:color w:val="000000" w:themeColor="text1"/>
          <w:szCs w:val="32"/>
        </w:rPr>
        <w:t>L4</w:t>
      </w:r>
      <w:r>
        <w:rPr>
          <w:b/>
          <w:color w:val="000000" w:themeColor="text1"/>
          <w:szCs w:val="32"/>
        </w:rPr>
        <w:t>、</w:t>
      </w:r>
      <w:r>
        <w:rPr>
          <w:b/>
          <w:color w:val="000000" w:themeColor="text1"/>
          <w:szCs w:val="32"/>
        </w:rPr>
        <w:t>L5</w:t>
      </w:r>
      <w:r>
        <w:rPr>
          <w:b/>
          <w:color w:val="000000" w:themeColor="text1"/>
          <w:szCs w:val="32"/>
        </w:rPr>
        <w:t>级</w:t>
      </w:r>
      <w:r>
        <w:rPr>
          <w:b/>
          <w:color w:val="000000" w:themeColor="text1"/>
          <w:szCs w:val="32"/>
        </w:rPr>
        <w:t>ADAS</w:t>
      </w:r>
      <w:r>
        <w:rPr>
          <w:b/>
          <w:color w:val="000000" w:themeColor="text1"/>
          <w:szCs w:val="32"/>
        </w:rPr>
        <w:t>自动驾驶系统</w:t>
      </w:r>
      <w:r>
        <w:rPr>
          <w:color w:val="000000" w:themeColor="text1"/>
          <w:szCs w:val="32"/>
        </w:rPr>
        <w:t>。</w:t>
      </w:r>
    </w:p>
    <w:p w:rsidR="008A2B5B" w:rsidRDefault="008A2B5B" w:rsidP="008A2B5B">
      <w:pPr>
        <w:ind w:firstLineChars="200" w:firstLine="643"/>
        <w:rPr>
          <w:color w:val="000000" w:themeColor="text1"/>
          <w:szCs w:val="32"/>
        </w:rPr>
      </w:pPr>
      <w:r>
        <w:rPr>
          <w:b/>
          <w:color w:val="000000" w:themeColor="text1"/>
          <w:szCs w:val="32"/>
        </w:rPr>
        <w:t>——</w:t>
      </w:r>
      <w:r>
        <w:rPr>
          <w:b/>
          <w:color w:val="000000" w:themeColor="text1"/>
          <w:szCs w:val="32"/>
        </w:rPr>
        <w:t>电机。</w:t>
      </w:r>
      <w:r>
        <w:rPr>
          <w:color w:val="000000" w:themeColor="text1"/>
          <w:szCs w:val="32"/>
        </w:rPr>
        <w:t>积极引进培育新能源汽车电机研发制造型企业，推动高性能永磁电机、数字化电机控制、电机系统集成等技术研发，提升电机峰值转速、功率密度、效率、冷却技术等技术指标，重点布局</w:t>
      </w:r>
      <w:r>
        <w:rPr>
          <w:b/>
          <w:color w:val="000000" w:themeColor="text1"/>
          <w:szCs w:val="32"/>
        </w:rPr>
        <w:t>交流异步感应电机、永磁同步电机、</w:t>
      </w:r>
      <w:r>
        <w:rPr>
          <w:b/>
          <w:color w:val="000000" w:themeColor="text1"/>
          <w:szCs w:val="32"/>
        </w:rPr>
        <w:lastRenderedPageBreak/>
        <w:t>IGBT</w:t>
      </w:r>
      <w:r>
        <w:rPr>
          <w:rFonts w:hint="eastAsia"/>
          <w:b/>
          <w:color w:val="000000" w:themeColor="text1"/>
          <w:szCs w:val="32"/>
        </w:rPr>
        <w:t>(</w:t>
      </w:r>
      <w:r>
        <w:rPr>
          <w:b/>
          <w:color w:val="000000" w:themeColor="text1"/>
          <w:szCs w:val="32"/>
        </w:rPr>
        <w:t>驱动电机车规级绝缘栅型双极晶体管</w:t>
      </w:r>
      <w:r>
        <w:rPr>
          <w:rFonts w:hint="eastAsia"/>
          <w:b/>
          <w:color w:val="000000" w:themeColor="text1"/>
          <w:szCs w:val="32"/>
        </w:rPr>
        <w:t>)</w:t>
      </w:r>
      <w:r>
        <w:rPr>
          <w:b/>
          <w:color w:val="000000" w:themeColor="text1"/>
          <w:szCs w:val="32"/>
        </w:rPr>
        <w:t>、电机控制器、减</w:t>
      </w:r>
      <w:r>
        <w:rPr>
          <w:b/>
          <w:color w:val="000000" w:themeColor="text1"/>
          <w:szCs w:val="32"/>
        </w:rPr>
        <w:t>/</w:t>
      </w:r>
      <w:r>
        <w:rPr>
          <w:b/>
          <w:color w:val="000000" w:themeColor="text1"/>
          <w:szCs w:val="32"/>
        </w:rPr>
        <w:t>变速器、电驱动总成及三合一驱动电机</w:t>
      </w:r>
      <w:r>
        <w:rPr>
          <w:color w:val="000000" w:themeColor="text1"/>
          <w:szCs w:val="32"/>
        </w:rPr>
        <w:t>等产品，构建新能源汽车电机完整产业链。</w:t>
      </w:r>
    </w:p>
    <w:p w:rsidR="008A2B5B" w:rsidRDefault="008A2B5B" w:rsidP="008A2B5B">
      <w:pPr>
        <w:adjustRightInd w:val="0"/>
        <w:snapToGrid w:val="0"/>
        <w:ind w:firstLineChars="200" w:firstLine="643"/>
        <w:rPr>
          <w:color w:val="000000" w:themeColor="text1"/>
          <w:szCs w:val="32"/>
        </w:rPr>
      </w:pPr>
      <w:r>
        <w:rPr>
          <w:b/>
          <w:color w:val="000000" w:themeColor="text1"/>
          <w:szCs w:val="32"/>
        </w:rPr>
        <w:t>2.</w:t>
      </w:r>
      <w:r>
        <w:rPr>
          <w:b/>
          <w:color w:val="000000" w:themeColor="text1"/>
          <w:szCs w:val="32"/>
        </w:rPr>
        <w:t>智能装备。</w:t>
      </w:r>
      <w:r>
        <w:rPr>
          <w:color w:val="000000" w:themeColor="text1"/>
          <w:szCs w:val="32"/>
        </w:rPr>
        <w:t>充分考虑装备制造业发展规律和重庆制造业高质量发展需求，结合重庆高新区现有产业基础和创新资源，在智能</w:t>
      </w:r>
      <w:r>
        <w:rPr>
          <w:rFonts w:hint="eastAsia"/>
          <w:color w:val="000000" w:themeColor="text1"/>
          <w:szCs w:val="32"/>
        </w:rPr>
        <w:t>装备</w:t>
      </w:r>
      <w:r>
        <w:rPr>
          <w:color w:val="000000" w:themeColor="text1"/>
          <w:szCs w:val="32"/>
        </w:rPr>
        <w:t>领域重点发展换电装备、数控机床核心零部件、智能医疗装备和增材制造装备。</w:t>
      </w:r>
    </w:p>
    <w:p w:rsidR="008A2B5B" w:rsidRDefault="008A2B5B" w:rsidP="008A2B5B">
      <w:pPr>
        <w:pStyle w:val="a0"/>
        <w:adjustRightInd w:val="0"/>
        <w:spacing w:line="600" w:lineRule="exact"/>
        <w:ind w:firstLineChars="200" w:firstLine="643"/>
        <w:rPr>
          <w:color w:val="000000" w:themeColor="text1"/>
          <w:sz w:val="32"/>
          <w:szCs w:val="32"/>
        </w:rPr>
      </w:pPr>
      <w:r>
        <w:rPr>
          <w:b/>
          <w:color w:val="000000" w:themeColor="text1"/>
          <w:sz w:val="32"/>
          <w:szCs w:val="32"/>
        </w:rPr>
        <w:t>——</w:t>
      </w:r>
      <w:r>
        <w:rPr>
          <w:b/>
          <w:color w:val="000000" w:themeColor="text1"/>
          <w:sz w:val="32"/>
          <w:szCs w:val="32"/>
        </w:rPr>
        <w:t>换电装备。</w:t>
      </w:r>
      <w:r>
        <w:rPr>
          <w:color w:val="000000" w:themeColor="text1"/>
          <w:sz w:val="32"/>
          <w:szCs w:val="32"/>
        </w:rPr>
        <w:t>鼓励</w:t>
      </w:r>
      <w:r>
        <w:rPr>
          <w:rFonts w:hint="eastAsia"/>
          <w:bCs/>
          <w:color w:val="000000" w:themeColor="text1"/>
          <w:sz w:val="32"/>
          <w:szCs w:val="32"/>
        </w:rPr>
        <w:t>现有</w:t>
      </w:r>
      <w:r>
        <w:rPr>
          <w:color w:val="000000" w:themeColor="text1"/>
          <w:sz w:val="32"/>
          <w:szCs w:val="32"/>
        </w:rPr>
        <w:t>企业与新能源汽车整车厂合作，研发换电框架总成、电池垂直拔插水平锁止、电池预警自动抛落、五分钟智能自动换电、分箱固态热管理等创新技术，推动换电装备标准的建立，适时布局换电机器人。</w:t>
      </w:r>
    </w:p>
    <w:p w:rsidR="008A2B5B" w:rsidRDefault="008A2B5B" w:rsidP="008A2B5B">
      <w:pPr>
        <w:spacing w:line="560" w:lineRule="exact"/>
        <w:ind w:firstLineChars="200" w:firstLine="640"/>
        <w:rPr>
          <w:color w:val="000000" w:themeColor="text1"/>
          <w:szCs w:val="32"/>
        </w:rPr>
      </w:pPr>
      <w:r>
        <w:rPr>
          <w:color w:val="000000" w:themeColor="text1"/>
          <w:szCs w:val="32"/>
        </w:rPr>
        <w:t>——</w:t>
      </w:r>
      <w:r>
        <w:rPr>
          <w:b/>
          <w:color w:val="000000" w:themeColor="text1"/>
          <w:szCs w:val="32"/>
        </w:rPr>
        <w:t>数控机床核心零部件</w:t>
      </w:r>
      <w:r>
        <w:rPr>
          <w:color w:val="000000" w:themeColor="text1"/>
          <w:szCs w:val="32"/>
        </w:rPr>
        <w:t>。</w:t>
      </w:r>
      <w:r>
        <w:rPr>
          <w:rFonts w:hAnsi="方正仿宋_GBK" w:cs="方正仿宋_GBK" w:hint="eastAsia"/>
          <w:color w:val="000000" w:themeColor="text1"/>
          <w:szCs w:val="32"/>
        </w:rPr>
        <w:t>面向国家和重庆市高端装备领域的重大需求，围绕原创纳米时栅技术打造</w:t>
      </w:r>
      <w:r>
        <w:rPr>
          <w:rFonts w:cs="方正仿宋_GBK" w:hint="eastAsia"/>
          <w:color w:val="000000" w:themeColor="text1"/>
          <w:szCs w:val="32"/>
        </w:rPr>
        <w:t>“</w:t>
      </w:r>
      <w:r>
        <w:rPr>
          <w:rFonts w:hAnsi="方正仿宋_GBK" w:cs="方正仿宋_GBK" w:hint="eastAsia"/>
          <w:color w:val="000000" w:themeColor="text1"/>
          <w:szCs w:val="32"/>
        </w:rPr>
        <w:t>科学装置</w:t>
      </w:r>
      <w:r>
        <w:rPr>
          <w:rFonts w:cs="方正仿宋_GBK" w:hint="eastAsia"/>
          <w:color w:val="000000" w:themeColor="text1"/>
          <w:szCs w:val="32"/>
        </w:rPr>
        <w:t>+</w:t>
      </w:r>
      <w:r>
        <w:rPr>
          <w:rFonts w:hAnsi="方正仿宋_GBK" w:cs="方正仿宋_GBK" w:hint="eastAsia"/>
          <w:color w:val="000000" w:themeColor="text1"/>
          <w:szCs w:val="32"/>
        </w:rPr>
        <w:t>国家工程研究中心</w:t>
      </w:r>
      <w:r>
        <w:rPr>
          <w:rFonts w:cs="方正仿宋_GBK" w:hint="eastAsia"/>
          <w:color w:val="000000" w:themeColor="text1"/>
          <w:szCs w:val="32"/>
        </w:rPr>
        <w:t>+</w:t>
      </w:r>
      <w:r>
        <w:rPr>
          <w:rFonts w:hAnsi="方正仿宋_GBK" w:cs="方正仿宋_GBK" w:hint="eastAsia"/>
          <w:color w:val="000000" w:themeColor="text1"/>
          <w:szCs w:val="32"/>
        </w:rPr>
        <w:t>产业化基地</w:t>
      </w:r>
      <w:r>
        <w:rPr>
          <w:rFonts w:cs="方正仿宋_GBK" w:hint="eastAsia"/>
          <w:color w:val="000000" w:themeColor="text1"/>
          <w:szCs w:val="32"/>
        </w:rPr>
        <w:t>”</w:t>
      </w:r>
      <w:r>
        <w:rPr>
          <w:rFonts w:hAnsi="方正仿宋_GBK" w:cs="方正仿宋_GBK" w:hint="eastAsia"/>
          <w:color w:val="000000" w:themeColor="text1"/>
          <w:szCs w:val="32"/>
        </w:rPr>
        <w:t>三合一平台，着力突破高档数控机床关键核心技术，研发</w:t>
      </w:r>
      <w:r>
        <w:rPr>
          <w:rFonts w:hint="eastAsia"/>
          <w:b/>
          <w:color w:val="000000" w:themeColor="text1"/>
          <w:szCs w:val="32"/>
        </w:rPr>
        <w:t>“</w:t>
      </w:r>
      <w:r>
        <w:rPr>
          <w:b/>
          <w:color w:val="000000" w:themeColor="text1"/>
          <w:szCs w:val="32"/>
        </w:rPr>
        <w:t>纳米时栅＋</w:t>
      </w:r>
      <w:r>
        <w:rPr>
          <w:rFonts w:hint="eastAsia"/>
          <w:b/>
          <w:color w:val="000000" w:themeColor="text1"/>
          <w:szCs w:val="32"/>
        </w:rPr>
        <w:t>”</w:t>
      </w:r>
      <w:r>
        <w:rPr>
          <w:b/>
          <w:color w:val="000000" w:themeColor="text1"/>
          <w:szCs w:val="32"/>
        </w:rPr>
        <w:t>关键功能部件和智能装备</w:t>
      </w:r>
      <w:r>
        <w:rPr>
          <w:color w:val="000000" w:themeColor="text1"/>
          <w:szCs w:val="32"/>
        </w:rPr>
        <w:t>。</w:t>
      </w:r>
    </w:p>
    <w:p w:rsidR="008A2B5B" w:rsidRDefault="008A2B5B" w:rsidP="008A2B5B">
      <w:pPr>
        <w:ind w:firstLineChars="200" w:firstLine="643"/>
        <w:rPr>
          <w:b/>
          <w:color w:val="000000" w:themeColor="text1"/>
          <w:szCs w:val="32"/>
        </w:rPr>
      </w:pPr>
      <w:r>
        <w:rPr>
          <w:b/>
          <w:color w:val="000000" w:themeColor="text1"/>
          <w:szCs w:val="32"/>
        </w:rPr>
        <w:t>——</w:t>
      </w:r>
      <w:r>
        <w:rPr>
          <w:b/>
          <w:color w:val="000000" w:themeColor="text1"/>
          <w:szCs w:val="32"/>
        </w:rPr>
        <w:t>智能医疗装备。</w:t>
      </w:r>
      <w:r>
        <w:rPr>
          <w:color w:val="000000" w:themeColor="text1"/>
          <w:szCs w:val="32"/>
        </w:rPr>
        <w:t>在创新医疗器械领域，以脑机接口等前沿技术探索为</w:t>
      </w:r>
      <w:r w:rsidRPr="00441C1D">
        <w:rPr>
          <w:rFonts w:hint="eastAsia"/>
          <w:color w:val="000000" w:themeColor="text1"/>
          <w:szCs w:val="32"/>
        </w:rPr>
        <w:t>标</w:t>
      </w:r>
      <w:r w:rsidRPr="00F50FD0">
        <w:rPr>
          <w:rFonts w:hint="eastAsia"/>
          <w:color w:val="000000" w:themeColor="text1"/>
          <w:szCs w:val="32"/>
        </w:rPr>
        <w:t>志</w:t>
      </w:r>
      <w:r>
        <w:rPr>
          <w:color w:val="000000" w:themeColor="text1"/>
          <w:szCs w:val="32"/>
        </w:rPr>
        <w:t>，大力发展</w:t>
      </w:r>
      <w:r>
        <w:rPr>
          <w:b/>
          <w:color w:val="000000" w:themeColor="text1"/>
          <w:szCs w:val="32"/>
        </w:rPr>
        <w:t>智能医疗装备</w:t>
      </w:r>
      <w:r>
        <w:rPr>
          <w:color w:val="000000" w:themeColor="text1"/>
          <w:szCs w:val="32"/>
        </w:rPr>
        <w:t>。近期布局</w:t>
      </w:r>
      <w:r>
        <w:rPr>
          <w:b/>
          <w:color w:val="000000" w:themeColor="text1"/>
          <w:szCs w:val="32"/>
        </w:rPr>
        <w:t>医疗康复机器人</w:t>
      </w:r>
      <w:r>
        <w:rPr>
          <w:color w:val="000000" w:themeColor="text1"/>
          <w:szCs w:val="32"/>
        </w:rPr>
        <w:t>（上肢康复机器人、下肢康复机器人、智能轮椅、交互式康复训练机器人等）、</w:t>
      </w:r>
      <w:r>
        <w:rPr>
          <w:b/>
          <w:color w:val="000000" w:themeColor="text1"/>
          <w:szCs w:val="32"/>
        </w:rPr>
        <w:t>医疗辅助机器人</w:t>
      </w:r>
      <w:r>
        <w:rPr>
          <w:color w:val="000000" w:themeColor="text1"/>
          <w:szCs w:val="32"/>
        </w:rPr>
        <w:t>（消毒机器人、药物配送机器人等），中远期布局</w:t>
      </w:r>
      <w:r>
        <w:rPr>
          <w:b/>
          <w:color w:val="000000" w:themeColor="text1"/>
          <w:szCs w:val="32"/>
        </w:rPr>
        <w:t>医疗手术机器人</w:t>
      </w:r>
      <w:r>
        <w:rPr>
          <w:color w:val="000000" w:themeColor="text1"/>
          <w:szCs w:val="32"/>
        </w:rPr>
        <w:t>（腹腔镜手术机器人、骨科手术机器人、神经外科手术机器人、</w:t>
      </w:r>
      <w:r>
        <w:rPr>
          <w:color w:val="000000" w:themeColor="text1"/>
          <w:szCs w:val="32"/>
        </w:rPr>
        <w:lastRenderedPageBreak/>
        <w:t>血管介入手术机器人等）</w:t>
      </w:r>
      <w:r>
        <w:rPr>
          <w:b/>
          <w:color w:val="000000" w:themeColor="text1"/>
          <w:szCs w:val="32"/>
        </w:rPr>
        <w:t>。</w:t>
      </w:r>
    </w:p>
    <w:p w:rsidR="008A2B5B" w:rsidRDefault="008A2B5B" w:rsidP="008A2B5B">
      <w:pPr>
        <w:ind w:firstLineChars="200" w:firstLine="643"/>
        <w:rPr>
          <w:b/>
          <w:color w:val="000000" w:themeColor="text1"/>
          <w:szCs w:val="32"/>
        </w:rPr>
      </w:pPr>
      <w:r>
        <w:rPr>
          <w:b/>
          <w:color w:val="000000" w:themeColor="text1"/>
          <w:szCs w:val="32"/>
        </w:rPr>
        <w:t>——</w:t>
      </w:r>
      <w:r>
        <w:rPr>
          <w:b/>
          <w:color w:val="000000" w:themeColor="text1"/>
          <w:szCs w:val="32"/>
        </w:rPr>
        <w:t>增材制造（</w:t>
      </w:r>
      <w:r>
        <w:rPr>
          <w:b/>
          <w:color w:val="000000" w:themeColor="text1"/>
          <w:szCs w:val="32"/>
        </w:rPr>
        <w:t>3D</w:t>
      </w:r>
      <w:r>
        <w:rPr>
          <w:b/>
          <w:color w:val="000000" w:themeColor="text1"/>
          <w:szCs w:val="32"/>
        </w:rPr>
        <w:t>打印）装备。</w:t>
      </w:r>
      <w:r>
        <w:rPr>
          <w:color w:val="000000" w:themeColor="text1"/>
          <w:szCs w:val="32"/>
        </w:rPr>
        <w:t>面向本地电子、汽车、装备制造领域高精度、复杂结构、轻量化零部件加工需求，依托增材制造链主企业，积极培育增材制造装备产业，</w:t>
      </w:r>
      <w:r>
        <w:rPr>
          <w:b/>
          <w:bCs/>
          <w:color w:val="000000" w:themeColor="text1"/>
          <w:szCs w:val="32"/>
        </w:rPr>
        <w:t>重点布局</w:t>
      </w:r>
      <w:r>
        <w:rPr>
          <w:b/>
          <w:bCs/>
          <w:color w:val="000000" w:themeColor="text1"/>
          <w:szCs w:val="32"/>
        </w:rPr>
        <w:t>SLM</w:t>
      </w:r>
      <w:r>
        <w:rPr>
          <w:b/>
          <w:bCs/>
          <w:color w:val="000000" w:themeColor="text1"/>
          <w:szCs w:val="32"/>
        </w:rPr>
        <w:t>、</w:t>
      </w:r>
      <w:r>
        <w:rPr>
          <w:b/>
          <w:bCs/>
          <w:color w:val="000000" w:themeColor="text1"/>
          <w:szCs w:val="32"/>
        </w:rPr>
        <w:t>FFF</w:t>
      </w:r>
      <w:r>
        <w:rPr>
          <w:b/>
          <w:bCs/>
          <w:color w:val="000000" w:themeColor="text1"/>
          <w:szCs w:val="32"/>
        </w:rPr>
        <w:t>、</w:t>
      </w:r>
      <w:r>
        <w:rPr>
          <w:b/>
          <w:bCs/>
          <w:color w:val="000000" w:themeColor="text1"/>
          <w:szCs w:val="32"/>
        </w:rPr>
        <w:t>LMD</w:t>
      </w:r>
      <w:r>
        <w:rPr>
          <w:b/>
          <w:bCs/>
          <w:color w:val="000000" w:themeColor="text1"/>
          <w:szCs w:val="32"/>
        </w:rPr>
        <w:t>等工业级打印机，提供批量产品及配件的设计、工艺研发、制造、培训咨询及设备定制开发的增材制造全价值链服务，</w:t>
      </w:r>
      <w:r>
        <w:rPr>
          <w:color w:val="000000" w:themeColor="text1"/>
          <w:szCs w:val="32"/>
        </w:rPr>
        <w:t>助力传统制造业产品创新和转型升级，促进本地高端制造业的</w:t>
      </w:r>
      <w:r>
        <w:rPr>
          <w:rFonts w:hint="eastAsia"/>
          <w:color w:val="000000" w:themeColor="text1"/>
          <w:szCs w:val="32"/>
        </w:rPr>
        <w:t>快</w:t>
      </w:r>
      <w:r>
        <w:rPr>
          <w:color w:val="000000" w:themeColor="text1"/>
          <w:szCs w:val="32"/>
        </w:rPr>
        <w:t>速发展。</w:t>
      </w:r>
    </w:p>
    <w:p w:rsidR="008A2B5B" w:rsidRDefault="008A2B5B" w:rsidP="008A2B5B">
      <w:pPr>
        <w:adjustRightInd w:val="0"/>
        <w:snapToGrid w:val="0"/>
        <w:ind w:firstLineChars="200" w:firstLine="643"/>
        <w:rPr>
          <w:color w:val="000000" w:themeColor="text1"/>
          <w:szCs w:val="32"/>
        </w:rPr>
      </w:pPr>
      <w:r>
        <w:rPr>
          <w:b/>
          <w:color w:val="000000" w:themeColor="text1"/>
          <w:szCs w:val="32"/>
        </w:rPr>
        <w:t>3.</w:t>
      </w:r>
      <w:r>
        <w:rPr>
          <w:b/>
          <w:color w:val="000000" w:themeColor="text1"/>
          <w:szCs w:val="32"/>
        </w:rPr>
        <w:t>新材料。</w:t>
      </w:r>
      <w:r>
        <w:rPr>
          <w:color w:val="000000" w:themeColor="text1"/>
          <w:szCs w:val="32"/>
        </w:rPr>
        <w:t>围绕新一代信息技术、大健康、先进制造业产业发展需求，依托</w:t>
      </w:r>
      <w:r>
        <w:rPr>
          <w:b/>
          <w:color w:val="000000" w:themeColor="text1"/>
          <w:szCs w:val="32"/>
        </w:rPr>
        <w:t>超瞬态物质装置、中国科学院重庆科学中心等</w:t>
      </w:r>
      <w:r>
        <w:rPr>
          <w:color w:val="000000" w:themeColor="text1"/>
          <w:szCs w:val="32"/>
        </w:rPr>
        <w:t>国家重大科学基础设施及科技创新平台，积极布局新材料产业。以生物医用材料助力大健康产业发展，以</w:t>
      </w:r>
      <w:r>
        <w:rPr>
          <w:color w:val="000000" w:themeColor="text1"/>
          <w:szCs w:val="32"/>
        </w:rPr>
        <w:t>3D</w:t>
      </w:r>
      <w:r>
        <w:rPr>
          <w:color w:val="000000" w:themeColor="text1"/>
          <w:szCs w:val="32"/>
        </w:rPr>
        <w:t>打印材料助力先进制造业发展，以石墨烯材料助力新一代信息技术产业发展。</w:t>
      </w:r>
    </w:p>
    <w:p w:rsidR="008A2B5B" w:rsidRDefault="008A2B5B" w:rsidP="008A2B5B">
      <w:pPr>
        <w:ind w:firstLineChars="200" w:firstLine="643"/>
        <w:rPr>
          <w:color w:val="000000" w:themeColor="text1"/>
          <w:szCs w:val="32"/>
        </w:rPr>
      </w:pPr>
      <w:r>
        <w:rPr>
          <w:b/>
          <w:color w:val="000000" w:themeColor="text1"/>
          <w:szCs w:val="32"/>
        </w:rPr>
        <w:t>——</w:t>
      </w:r>
      <w:r>
        <w:rPr>
          <w:b/>
          <w:color w:val="000000" w:themeColor="text1"/>
          <w:szCs w:val="32"/>
        </w:rPr>
        <w:t>生物医用材料</w:t>
      </w:r>
      <w:r>
        <w:rPr>
          <w:color w:val="000000" w:themeColor="text1"/>
          <w:szCs w:val="32"/>
        </w:rPr>
        <w:t>。</w:t>
      </w:r>
      <w:r>
        <w:rPr>
          <w:b/>
          <w:color w:val="000000" w:themeColor="text1"/>
          <w:szCs w:val="32"/>
        </w:rPr>
        <w:t>联动大健康产业，</w:t>
      </w:r>
      <w:r>
        <w:rPr>
          <w:color w:val="000000" w:themeColor="text1"/>
          <w:szCs w:val="32"/>
        </w:rPr>
        <w:t>重点布局创新团队活跃、国产替代加速的</w:t>
      </w:r>
      <w:r>
        <w:rPr>
          <w:b/>
          <w:color w:val="000000" w:themeColor="text1"/>
          <w:szCs w:val="32"/>
        </w:rPr>
        <w:t>骨科植入材料、心脑血管植（介）入材料、牙科材料</w:t>
      </w:r>
      <w:r>
        <w:rPr>
          <w:color w:val="000000" w:themeColor="text1"/>
          <w:szCs w:val="32"/>
        </w:rPr>
        <w:t>产品，择机布局</w:t>
      </w:r>
      <w:r>
        <w:rPr>
          <w:b/>
          <w:color w:val="000000" w:themeColor="text1"/>
          <w:szCs w:val="32"/>
        </w:rPr>
        <w:t>血液净化材料、生物再生材料</w:t>
      </w:r>
      <w:r>
        <w:rPr>
          <w:color w:val="000000" w:themeColor="text1"/>
          <w:szCs w:val="32"/>
        </w:rPr>
        <w:t>等产品。</w:t>
      </w:r>
    </w:p>
    <w:p w:rsidR="008A2B5B" w:rsidRDefault="008A2B5B" w:rsidP="008A2B5B">
      <w:pPr>
        <w:ind w:firstLineChars="200" w:firstLine="643"/>
        <w:rPr>
          <w:color w:val="000000" w:themeColor="text1"/>
          <w:szCs w:val="32"/>
        </w:rPr>
      </w:pPr>
      <w:r>
        <w:rPr>
          <w:b/>
          <w:color w:val="000000" w:themeColor="text1"/>
          <w:szCs w:val="32"/>
        </w:rPr>
        <w:t>——</w:t>
      </w:r>
      <w:r>
        <w:rPr>
          <w:b/>
          <w:color w:val="000000" w:themeColor="text1"/>
          <w:szCs w:val="32"/>
        </w:rPr>
        <w:t>增材制造（</w:t>
      </w:r>
      <w:r>
        <w:rPr>
          <w:b/>
          <w:color w:val="000000" w:themeColor="text1"/>
          <w:szCs w:val="32"/>
        </w:rPr>
        <w:t>3D</w:t>
      </w:r>
      <w:r>
        <w:rPr>
          <w:b/>
          <w:color w:val="000000" w:themeColor="text1"/>
          <w:szCs w:val="32"/>
        </w:rPr>
        <w:t>打印）材料。</w:t>
      </w:r>
      <w:r>
        <w:rPr>
          <w:color w:val="000000" w:themeColor="text1"/>
          <w:szCs w:val="32"/>
        </w:rPr>
        <w:t>增材制造（</w:t>
      </w:r>
      <w:r>
        <w:rPr>
          <w:color w:val="000000" w:themeColor="text1"/>
          <w:szCs w:val="32"/>
        </w:rPr>
        <w:t>3D</w:t>
      </w:r>
      <w:r>
        <w:rPr>
          <w:color w:val="000000" w:themeColor="text1"/>
          <w:szCs w:val="32"/>
        </w:rPr>
        <w:t>打印）材料，特别是金属材料，是制约行业发展的重要技术瓶颈环节。联动增材制造装备产业，</w:t>
      </w:r>
      <w:r>
        <w:rPr>
          <w:b/>
          <w:bCs/>
          <w:color w:val="000000" w:themeColor="text1"/>
          <w:szCs w:val="32"/>
        </w:rPr>
        <w:t>适配</w:t>
      </w:r>
      <w:r>
        <w:rPr>
          <w:b/>
          <w:bCs/>
          <w:color w:val="000000" w:themeColor="text1"/>
          <w:szCs w:val="32"/>
        </w:rPr>
        <w:t>SLM</w:t>
      </w:r>
      <w:r>
        <w:rPr>
          <w:b/>
          <w:bCs/>
          <w:color w:val="000000" w:themeColor="text1"/>
          <w:szCs w:val="32"/>
        </w:rPr>
        <w:t>等先进成型技术的高温合金、钛及其合金、铝镁合金等金属粉末材料。</w:t>
      </w:r>
      <w:r>
        <w:rPr>
          <w:color w:val="000000" w:themeColor="text1"/>
          <w:szCs w:val="32"/>
        </w:rPr>
        <w:t>从材料、结构、性能、品控等方面提升产品性能、创造核心价值</w:t>
      </w:r>
      <w:r>
        <w:rPr>
          <w:rFonts w:hint="eastAsia"/>
          <w:color w:val="000000" w:themeColor="text1"/>
          <w:szCs w:val="32"/>
        </w:rPr>
        <w:t>，</w:t>
      </w:r>
      <w:r>
        <w:rPr>
          <w:color w:val="000000" w:themeColor="text1"/>
          <w:szCs w:val="32"/>
        </w:rPr>
        <w:t>激</w:t>
      </w:r>
      <w:r>
        <w:rPr>
          <w:color w:val="000000" w:themeColor="text1"/>
          <w:szCs w:val="32"/>
        </w:rPr>
        <w:lastRenderedPageBreak/>
        <w:t>发传统制造业活力。</w:t>
      </w:r>
    </w:p>
    <w:p w:rsidR="008A2B5B" w:rsidRDefault="008A2B5B" w:rsidP="008A2B5B">
      <w:pPr>
        <w:adjustRightInd w:val="0"/>
        <w:snapToGrid w:val="0"/>
        <w:ind w:firstLineChars="200" w:firstLine="643"/>
        <w:rPr>
          <w:color w:val="000000" w:themeColor="text1"/>
          <w:szCs w:val="32"/>
        </w:rPr>
      </w:pPr>
      <w:r>
        <w:rPr>
          <w:b/>
          <w:color w:val="000000" w:themeColor="text1"/>
          <w:szCs w:val="32"/>
        </w:rPr>
        <w:t>——</w:t>
      </w:r>
      <w:r>
        <w:rPr>
          <w:b/>
          <w:color w:val="000000" w:themeColor="text1"/>
          <w:szCs w:val="32"/>
        </w:rPr>
        <w:t>石墨烯材料。</w:t>
      </w:r>
      <w:r>
        <w:rPr>
          <w:color w:val="000000" w:themeColor="text1"/>
          <w:szCs w:val="32"/>
        </w:rPr>
        <w:t>通过微机械剥离法、</w:t>
      </w:r>
      <w:r>
        <w:rPr>
          <w:color w:val="000000" w:themeColor="text1"/>
          <w:szCs w:val="32"/>
        </w:rPr>
        <w:t>SiC</w:t>
      </w:r>
      <w:r>
        <w:rPr>
          <w:color w:val="000000" w:themeColor="text1"/>
          <w:szCs w:val="32"/>
        </w:rPr>
        <w:t>外延生长法、化学气相沉积法（</w:t>
      </w:r>
      <w:r>
        <w:rPr>
          <w:color w:val="000000" w:themeColor="text1"/>
          <w:szCs w:val="32"/>
        </w:rPr>
        <w:t>CVD</w:t>
      </w:r>
      <w:r>
        <w:rPr>
          <w:color w:val="000000" w:themeColor="text1"/>
          <w:szCs w:val="32"/>
        </w:rPr>
        <w:t>）、氧化还原法、溶剂热法等为代表的技术方法，持续推动对单层大面积石墨烯薄膜制备的攻关，完善结构和电性能。依托石墨烯研究院等创新平台，重点发展</w:t>
      </w:r>
      <w:r>
        <w:rPr>
          <w:b/>
          <w:color w:val="000000" w:themeColor="text1"/>
          <w:szCs w:val="32"/>
        </w:rPr>
        <w:t>石墨烯纤维、石墨烯薄膜</w:t>
      </w:r>
      <w:r>
        <w:rPr>
          <w:color w:val="000000" w:themeColor="text1"/>
          <w:szCs w:val="32"/>
        </w:rPr>
        <w:t>、</w:t>
      </w:r>
      <w:r>
        <w:rPr>
          <w:b/>
          <w:color w:val="000000" w:themeColor="text1"/>
          <w:szCs w:val="32"/>
        </w:rPr>
        <w:t>石墨烯导热膜、石墨烯改性高分子材料、立式石墨烯材料及其核心器件应用</w:t>
      </w:r>
      <w:r>
        <w:rPr>
          <w:color w:val="000000" w:themeColor="text1"/>
          <w:szCs w:val="32"/>
        </w:rPr>
        <w:t>等产品。</w:t>
      </w:r>
    </w:p>
    <w:p w:rsidR="008A2B5B" w:rsidRDefault="008A2B5B" w:rsidP="008A2B5B">
      <w:pPr>
        <w:adjustRightInd w:val="0"/>
        <w:snapToGrid w:val="0"/>
        <w:ind w:firstLineChars="200" w:firstLine="643"/>
        <w:rPr>
          <w:b/>
          <w:bCs/>
          <w:color w:val="000000" w:themeColor="text1"/>
          <w:szCs w:val="32"/>
        </w:rPr>
      </w:pPr>
      <w:r>
        <w:rPr>
          <w:rFonts w:hint="eastAsia"/>
          <w:b/>
          <w:bCs/>
          <w:color w:val="000000" w:themeColor="text1"/>
          <w:szCs w:val="32"/>
        </w:rPr>
        <w:t>4.</w:t>
      </w:r>
      <w:r>
        <w:rPr>
          <w:b/>
          <w:bCs/>
          <w:color w:val="000000" w:themeColor="text1"/>
          <w:szCs w:val="32"/>
        </w:rPr>
        <w:t>半导体制造。</w:t>
      </w:r>
      <w:r>
        <w:rPr>
          <w:rFonts w:hint="eastAsia"/>
          <w:color w:val="000000" w:themeColor="text1"/>
          <w:szCs w:val="32"/>
        </w:rPr>
        <w:t>依托国内唯一的微电子专业园区西永微电园，</w:t>
      </w:r>
      <w:r>
        <w:rPr>
          <w:color w:val="000000" w:themeColor="text1"/>
          <w:szCs w:val="32"/>
        </w:rPr>
        <w:t>面向计算机整机、智能终端、汽车、仪器仪表、人工智能、智慧城市等领域，做精</w:t>
      </w:r>
      <w:r>
        <w:rPr>
          <w:rFonts w:hint="eastAsia"/>
          <w:color w:val="000000" w:themeColor="text1"/>
          <w:szCs w:val="32"/>
        </w:rPr>
        <w:t>特色工艺</w:t>
      </w:r>
      <w:r>
        <w:rPr>
          <w:color w:val="000000" w:themeColor="text1"/>
          <w:szCs w:val="32"/>
        </w:rPr>
        <w:t>制造，做强封装测试</w:t>
      </w:r>
      <w:r>
        <w:rPr>
          <w:rFonts w:hint="eastAsia"/>
          <w:color w:val="000000" w:themeColor="text1"/>
          <w:szCs w:val="32"/>
        </w:rPr>
        <w:t>。</w:t>
      </w:r>
    </w:p>
    <w:p w:rsidR="008A2B5B" w:rsidRDefault="008A2B5B" w:rsidP="008A2B5B">
      <w:pPr>
        <w:adjustRightInd w:val="0"/>
        <w:snapToGrid w:val="0"/>
        <w:ind w:firstLineChars="200" w:firstLine="643"/>
        <w:rPr>
          <w:color w:val="000000" w:themeColor="text1"/>
          <w:szCs w:val="32"/>
        </w:rPr>
      </w:pPr>
      <w:r>
        <w:rPr>
          <w:b/>
          <w:color w:val="000000" w:themeColor="text1"/>
          <w:szCs w:val="32"/>
        </w:rPr>
        <w:t>——</w:t>
      </w:r>
      <w:r>
        <w:rPr>
          <w:rFonts w:hint="eastAsia"/>
          <w:b/>
          <w:bCs/>
          <w:color w:val="000000" w:themeColor="text1"/>
          <w:szCs w:val="32"/>
        </w:rPr>
        <w:t>做精制造能力。</w:t>
      </w:r>
      <w:r>
        <w:rPr>
          <w:color w:val="000000" w:themeColor="text1"/>
          <w:szCs w:val="32"/>
        </w:rPr>
        <w:t>聚焦功率器件制造，推进在民用装备、消费品等领域的国产替代。积极引育高端模拟及数模混合集成电路晶圆制造项目，满足物联网、</w:t>
      </w:r>
      <w:r>
        <w:rPr>
          <w:rFonts w:hint="eastAsia"/>
          <w:color w:val="000000" w:themeColor="text1"/>
          <w:szCs w:val="32"/>
        </w:rPr>
        <w:t>通信</w:t>
      </w:r>
      <w:r>
        <w:rPr>
          <w:color w:val="000000" w:themeColor="text1"/>
          <w:szCs w:val="32"/>
        </w:rPr>
        <w:t>等领域广泛需求。突出光电融合特色，开发特定硅光全流程工艺和异质异构三维集成工艺，聚焦</w:t>
      </w:r>
      <w:r>
        <w:rPr>
          <w:color w:val="000000" w:themeColor="text1"/>
          <w:szCs w:val="32"/>
        </w:rPr>
        <w:t>28nm</w:t>
      </w:r>
      <w:r>
        <w:rPr>
          <w:color w:val="000000" w:themeColor="text1"/>
          <w:szCs w:val="32"/>
        </w:rPr>
        <w:t>高性能、</w:t>
      </w:r>
      <w:r>
        <w:rPr>
          <w:color w:val="000000" w:themeColor="text1"/>
          <w:szCs w:val="32"/>
        </w:rPr>
        <w:t>40nm</w:t>
      </w:r>
      <w:r>
        <w:rPr>
          <w:color w:val="000000" w:themeColor="text1"/>
          <w:szCs w:val="32"/>
        </w:rPr>
        <w:t>低功耗、</w:t>
      </w:r>
      <w:r>
        <w:rPr>
          <w:color w:val="000000" w:themeColor="text1"/>
          <w:szCs w:val="32"/>
        </w:rPr>
        <w:t>55nm</w:t>
      </w:r>
      <w:r>
        <w:rPr>
          <w:color w:val="000000" w:themeColor="text1"/>
          <w:szCs w:val="32"/>
        </w:rPr>
        <w:t>超高压等关键成套工艺，持续提升流片服务能力。</w:t>
      </w:r>
    </w:p>
    <w:p w:rsidR="008A2B5B" w:rsidRDefault="008A2B5B" w:rsidP="008A2B5B">
      <w:pPr>
        <w:pStyle w:val="a5"/>
        <w:adjustRightInd w:val="0"/>
        <w:snapToGrid w:val="0"/>
        <w:spacing w:after="0"/>
        <w:ind w:firstLineChars="200" w:firstLine="643"/>
        <w:rPr>
          <w:color w:val="000000" w:themeColor="text1"/>
        </w:rPr>
      </w:pPr>
      <w:r>
        <w:rPr>
          <w:b/>
          <w:color w:val="000000" w:themeColor="text1"/>
          <w:szCs w:val="32"/>
        </w:rPr>
        <w:t>——</w:t>
      </w:r>
      <w:r>
        <w:rPr>
          <w:rFonts w:hint="eastAsia"/>
          <w:b/>
          <w:color w:val="000000" w:themeColor="text1"/>
          <w:szCs w:val="32"/>
        </w:rPr>
        <w:t>做强封测能力。</w:t>
      </w:r>
      <w:r>
        <w:rPr>
          <w:color w:val="000000" w:themeColor="text1"/>
          <w:szCs w:val="32"/>
        </w:rPr>
        <w:t>重点发展市场容量大、增长速度快的晶圆片级芯片规模封装（</w:t>
      </w:r>
      <w:r>
        <w:rPr>
          <w:color w:val="000000" w:themeColor="text1"/>
          <w:szCs w:val="32"/>
        </w:rPr>
        <w:t>WLCSP</w:t>
      </w:r>
      <w:r>
        <w:rPr>
          <w:color w:val="000000" w:themeColor="text1"/>
          <w:szCs w:val="32"/>
        </w:rPr>
        <w:t>）、球栅阵列封装（</w:t>
      </w:r>
      <w:r>
        <w:rPr>
          <w:color w:val="000000" w:themeColor="text1"/>
          <w:szCs w:val="32"/>
        </w:rPr>
        <w:t>BGA</w:t>
      </w:r>
      <w:r>
        <w:rPr>
          <w:color w:val="000000" w:themeColor="text1"/>
          <w:szCs w:val="32"/>
        </w:rPr>
        <w:t>）、栅格阵列封装（</w:t>
      </w:r>
      <w:r>
        <w:rPr>
          <w:color w:val="000000" w:themeColor="text1"/>
          <w:szCs w:val="32"/>
        </w:rPr>
        <w:t>LGA</w:t>
      </w:r>
      <w:r>
        <w:rPr>
          <w:color w:val="000000" w:themeColor="text1"/>
          <w:szCs w:val="32"/>
        </w:rPr>
        <w:t>）、芯片尺寸封装（</w:t>
      </w:r>
      <w:r>
        <w:rPr>
          <w:color w:val="000000" w:themeColor="text1"/>
          <w:szCs w:val="32"/>
        </w:rPr>
        <w:t>CSP</w:t>
      </w:r>
      <w:r>
        <w:rPr>
          <w:color w:val="000000" w:themeColor="text1"/>
          <w:szCs w:val="32"/>
        </w:rPr>
        <w:t>）面积阵列表面贴装技术、工艺及产品</w:t>
      </w:r>
      <w:r>
        <w:rPr>
          <w:rFonts w:hint="eastAsia"/>
          <w:color w:val="000000" w:themeColor="text1"/>
          <w:szCs w:val="32"/>
        </w:rPr>
        <w:t>。</w:t>
      </w:r>
    </w:p>
    <w:p w:rsidR="008A2B5B" w:rsidRDefault="008A2B5B" w:rsidP="008A2B5B">
      <w:pPr>
        <w:adjustRightInd w:val="0"/>
        <w:snapToGrid w:val="0"/>
        <w:spacing w:line="640" w:lineRule="exact"/>
        <w:ind w:firstLineChars="200" w:firstLine="640"/>
        <w:jc w:val="left"/>
        <w:outlineLvl w:val="0"/>
        <w:rPr>
          <w:rFonts w:eastAsia="方正黑体_GBK"/>
          <w:bCs/>
          <w:color w:val="000000" w:themeColor="text1"/>
          <w:kern w:val="44"/>
          <w:szCs w:val="30"/>
        </w:rPr>
      </w:pPr>
      <w:bookmarkStart w:id="54" w:name="_Toc30683"/>
      <w:bookmarkStart w:id="55" w:name="_Toc61271803"/>
      <w:bookmarkStart w:id="56" w:name="_Toc11165"/>
      <w:bookmarkStart w:id="57" w:name="_Toc89872724"/>
      <w:bookmarkEnd w:id="51"/>
      <w:bookmarkEnd w:id="52"/>
      <w:bookmarkEnd w:id="53"/>
      <w:r>
        <w:rPr>
          <w:rFonts w:eastAsia="方正黑体_GBK" w:hint="eastAsia"/>
          <w:bCs/>
          <w:color w:val="000000" w:themeColor="text1"/>
          <w:kern w:val="44"/>
          <w:szCs w:val="30"/>
        </w:rPr>
        <w:t>五、</w:t>
      </w:r>
      <w:bookmarkEnd w:id="54"/>
      <w:bookmarkEnd w:id="55"/>
      <w:bookmarkEnd w:id="56"/>
      <w:r>
        <w:rPr>
          <w:rFonts w:eastAsia="方正黑体_GBK" w:hint="eastAsia"/>
          <w:bCs/>
          <w:color w:val="000000" w:themeColor="text1"/>
          <w:kern w:val="44"/>
          <w:szCs w:val="30"/>
        </w:rPr>
        <w:t>推进六大任务，注入高质量发展新动能</w:t>
      </w:r>
      <w:bookmarkEnd w:id="57"/>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0"/>
        </w:rPr>
      </w:pPr>
      <w:bookmarkStart w:id="58" w:name="_Toc61271804"/>
      <w:bookmarkStart w:id="59" w:name="_Toc27357"/>
      <w:bookmarkStart w:id="60" w:name="_Toc6905"/>
      <w:bookmarkStart w:id="61" w:name="_Toc89872725"/>
      <w:r>
        <w:rPr>
          <w:rFonts w:eastAsia="方正楷体_GBK" w:hint="eastAsia"/>
          <w:bCs/>
          <w:color w:val="000000" w:themeColor="text1"/>
          <w:szCs w:val="30"/>
        </w:rPr>
        <w:t>（一）</w:t>
      </w:r>
      <w:bookmarkEnd w:id="58"/>
      <w:bookmarkEnd w:id="59"/>
      <w:bookmarkEnd w:id="60"/>
      <w:r>
        <w:rPr>
          <w:rFonts w:eastAsia="方正楷体_GBK"/>
          <w:bCs/>
          <w:color w:val="000000" w:themeColor="text1"/>
          <w:szCs w:val="32"/>
        </w:rPr>
        <w:t>突出创新资源集聚，提升产业创新能力</w:t>
      </w:r>
      <w:bookmarkEnd w:id="61"/>
    </w:p>
    <w:p w:rsidR="008A2B5B" w:rsidRDefault="008A2B5B" w:rsidP="008A2B5B">
      <w:pPr>
        <w:tabs>
          <w:tab w:val="center" w:pos="4153"/>
          <w:tab w:val="right" w:pos="8306"/>
        </w:tabs>
        <w:snapToGrid w:val="0"/>
        <w:ind w:firstLineChars="200" w:firstLine="643"/>
        <w:rPr>
          <w:color w:val="000000" w:themeColor="text1"/>
          <w:szCs w:val="32"/>
        </w:rPr>
      </w:pPr>
      <w:bookmarkStart w:id="62" w:name="_Toc61271805"/>
      <w:bookmarkStart w:id="63" w:name="_Toc3684"/>
      <w:bookmarkStart w:id="64" w:name="_Toc7207"/>
      <w:r>
        <w:rPr>
          <w:b/>
          <w:color w:val="000000" w:themeColor="text1"/>
          <w:szCs w:val="32"/>
        </w:rPr>
        <w:t>加强基础研究。</w:t>
      </w:r>
      <w:r>
        <w:rPr>
          <w:color w:val="000000" w:themeColor="text1"/>
          <w:szCs w:val="32"/>
        </w:rPr>
        <w:t>以成渝综合性国家科学中心为引擎，积</w:t>
      </w:r>
      <w:r>
        <w:rPr>
          <w:color w:val="000000" w:themeColor="text1"/>
          <w:szCs w:val="32"/>
        </w:rPr>
        <w:lastRenderedPageBreak/>
        <w:t>极布局与先进制造业相关的</w:t>
      </w:r>
      <w:r>
        <w:rPr>
          <w:b/>
          <w:color w:val="000000" w:themeColor="text1"/>
          <w:szCs w:val="32"/>
        </w:rPr>
        <w:t>国家大科学装置、国家重点实验室</w:t>
      </w:r>
      <w:r>
        <w:rPr>
          <w:color w:val="000000" w:themeColor="text1"/>
          <w:szCs w:val="32"/>
        </w:rPr>
        <w:t>，吸引世界一流创新资源</w:t>
      </w:r>
      <w:r>
        <w:rPr>
          <w:rFonts w:hint="eastAsia"/>
          <w:color w:val="000000" w:themeColor="text1"/>
          <w:szCs w:val="32"/>
        </w:rPr>
        <w:t>、</w:t>
      </w:r>
      <w:r>
        <w:rPr>
          <w:color w:val="000000" w:themeColor="text1"/>
          <w:szCs w:val="32"/>
        </w:rPr>
        <w:t>国际顶尖科研队伍，促进科学、科技与产业的交叉融合，争取形成一批具有颠覆性影响的研究成果。</w:t>
      </w:r>
      <w:r>
        <w:rPr>
          <w:rFonts w:hint="eastAsia"/>
          <w:color w:val="000000" w:themeColor="text1"/>
          <w:szCs w:val="32"/>
        </w:rPr>
        <w:t>鼓励</w:t>
      </w:r>
      <w:r>
        <w:rPr>
          <w:color w:val="000000" w:themeColor="text1"/>
          <w:szCs w:val="32"/>
        </w:rPr>
        <w:t>有条件的企业面向未来发展前瞻部署基础研究，积极承接重大基础研究项目。探索建立智能网联汽车大数据等科技基础资源共享数据库，探索试点重大科研基础设施、大型科学仪器设备向制造业企业</w:t>
      </w:r>
      <w:r>
        <w:rPr>
          <w:rFonts w:hint="eastAsia"/>
          <w:color w:val="000000" w:themeColor="text1"/>
          <w:szCs w:val="32"/>
        </w:rPr>
        <w:t>的</w:t>
      </w:r>
      <w:r>
        <w:rPr>
          <w:color w:val="000000" w:themeColor="text1"/>
          <w:szCs w:val="32"/>
        </w:rPr>
        <w:t>开放</w:t>
      </w:r>
      <w:r>
        <w:rPr>
          <w:rFonts w:hint="eastAsia"/>
          <w:color w:val="000000" w:themeColor="text1"/>
          <w:szCs w:val="32"/>
        </w:rPr>
        <w:t>模式</w:t>
      </w:r>
      <w:r>
        <w:rPr>
          <w:color w:val="000000" w:themeColor="text1"/>
          <w:szCs w:val="32"/>
        </w:rPr>
        <w:t>。深化产学研用合作，促进基础研究、应用基础研究与产业化的融通发展。</w:t>
      </w:r>
    </w:p>
    <w:p w:rsidR="008A2B5B" w:rsidRDefault="008A2B5B" w:rsidP="008A2B5B">
      <w:pPr>
        <w:tabs>
          <w:tab w:val="center" w:pos="4153"/>
          <w:tab w:val="right" w:pos="8306"/>
        </w:tabs>
        <w:snapToGrid w:val="0"/>
        <w:ind w:firstLineChars="200" w:firstLine="643"/>
        <w:rPr>
          <w:color w:val="000000" w:themeColor="text1"/>
          <w:szCs w:val="32"/>
        </w:rPr>
      </w:pPr>
      <w:r>
        <w:rPr>
          <w:b/>
          <w:color w:val="000000" w:themeColor="text1"/>
          <w:szCs w:val="32"/>
        </w:rPr>
        <w:t>培育引进高水平创新平台。</w:t>
      </w:r>
      <w:r>
        <w:rPr>
          <w:color w:val="000000" w:themeColor="text1"/>
          <w:szCs w:val="32"/>
        </w:rPr>
        <w:t>推动</w:t>
      </w:r>
      <w:r>
        <w:rPr>
          <w:b/>
          <w:color w:val="000000" w:themeColor="text1"/>
          <w:szCs w:val="32"/>
        </w:rPr>
        <w:t>技术创新中心</w:t>
      </w:r>
      <w:r>
        <w:rPr>
          <w:color w:val="000000" w:themeColor="text1"/>
          <w:szCs w:val="32"/>
        </w:rPr>
        <w:t>、</w:t>
      </w:r>
      <w:r>
        <w:rPr>
          <w:b/>
          <w:color w:val="000000" w:themeColor="text1"/>
          <w:szCs w:val="32"/>
        </w:rPr>
        <w:t>产业创新中心</w:t>
      </w:r>
      <w:r>
        <w:rPr>
          <w:color w:val="000000" w:themeColor="text1"/>
          <w:szCs w:val="32"/>
        </w:rPr>
        <w:t>、</w:t>
      </w:r>
      <w:r>
        <w:rPr>
          <w:b/>
          <w:color w:val="000000" w:themeColor="text1"/>
          <w:szCs w:val="32"/>
        </w:rPr>
        <w:t>制造业创新中心</w:t>
      </w:r>
      <w:r>
        <w:rPr>
          <w:color w:val="000000" w:themeColor="text1"/>
          <w:szCs w:val="32"/>
        </w:rPr>
        <w:t>建设，加快布局一批市级制造业创新中心，实现对新能源及智能网联汽车、智能</w:t>
      </w:r>
      <w:r>
        <w:rPr>
          <w:rFonts w:hint="eastAsia"/>
          <w:color w:val="000000" w:themeColor="text1"/>
          <w:szCs w:val="32"/>
        </w:rPr>
        <w:t>装备</w:t>
      </w:r>
      <w:r>
        <w:rPr>
          <w:color w:val="000000" w:themeColor="text1"/>
          <w:szCs w:val="32"/>
        </w:rPr>
        <w:t>制造业及新材料产业全覆盖。推动创新平台加快制定先进制造业共性技术、前沿技术路线图</w:t>
      </w:r>
      <w:r>
        <w:rPr>
          <w:b/>
          <w:color w:val="000000" w:themeColor="text1"/>
          <w:szCs w:val="32"/>
        </w:rPr>
        <w:t>，</w:t>
      </w:r>
      <w:r>
        <w:rPr>
          <w:color w:val="000000" w:themeColor="text1"/>
          <w:szCs w:val="32"/>
        </w:rPr>
        <w:t>健全科技成果转化、专利许可转让机制，打造技术研发到首次商业化应用的创新链，提升共性技术、前沿技术产业化</w:t>
      </w:r>
      <w:r>
        <w:rPr>
          <w:rFonts w:hint="eastAsia"/>
          <w:color w:val="000000" w:themeColor="text1"/>
          <w:szCs w:val="32"/>
        </w:rPr>
        <w:t>应</w:t>
      </w:r>
      <w:r>
        <w:rPr>
          <w:color w:val="000000" w:themeColor="text1"/>
          <w:szCs w:val="32"/>
        </w:rPr>
        <w:t>用水平。积极推动有条件的市级创新平台创建国家级创新平台，力争培育出一批国家级产业创新中心、制造业创新中心。</w:t>
      </w:r>
    </w:p>
    <w:p w:rsidR="008A2B5B" w:rsidRDefault="008A2B5B" w:rsidP="008A2B5B">
      <w:pPr>
        <w:tabs>
          <w:tab w:val="center" w:pos="4153"/>
          <w:tab w:val="right" w:pos="8306"/>
        </w:tabs>
        <w:snapToGrid w:val="0"/>
        <w:ind w:firstLineChars="200" w:firstLine="643"/>
        <w:rPr>
          <w:color w:val="000000" w:themeColor="text1"/>
          <w:sz w:val="18"/>
          <w:szCs w:val="18"/>
        </w:rPr>
      </w:pPr>
      <w:r>
        <w:rPr>
          <w:b/>
          <w:color w:val="000000" w:themeColor="text1"/>
          <w:szCs w:val="32"/>
        </w:rPr>
        <w:t>加强企业研发机构建设。</w:t>
      </w:r>
      <w:r>
        <w:rPr>
          <w:color w:val="000000" w:themeColor="text1"/>
          <w:szCs w:val="32"/>
        </w:rPr>
        <w:t>鼓励企业设立研发机构，推动企业组建研发队伍、落实研发资金及场地，加快建立企业内部的技术中心、工程中心，或与高校、科研院所设立联合研发机构，实现规上工业企业研发全覆盖。推动有条件的企业积极承担或参加先进制造业重点实验室、创新中心</w:t>
      </w:r>
      <w:r>
        <w:rPr>
          <w:rFonts w:hint="eastAsia"/>
          <w:color w:val="000000" w:themeColor="text1"/>
          <w:szCs w:val="32"/>
        </w:rPr>
        <w:t>建设</w:t>
      </w:r>
      <w:r>
        <w:rPr>
          <w:color w:val="000000" w:themeColor="text1"/>
          <w:szCs w:val="32"/>
        </w:rPr>
        <w:t>。</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0"/>
        </w:rPr>
      </w:pPr>
      <w:bookmarkStart w:id="65" w:name="_Toc89872726"/>
      <w:r>
        <w:rPr>
          <w:rFonts w:eastAsia="方正楷体_GBK" w:hint="eastAsia"/>
          <w:bCs/>
          <w:color w:val="000000" w:themeColor="text1"/>
          <w:szCs w:val="30"/>
        </w:rPr>
        <w:t>（二）</w:t>
      </w:r>
      <w:bookmarkEnd w:id="62"/>
      <w:bookmarkEnd w:id="63"/>
      <w:bookmarkEnd w:id="64"/>
      <w:r>
        <w:rPr>
          <w:rFonts w:eastAsia="方正楷体_GBK"/>
          <w:bCs/>
          <w:color w:val="000000" w:themeColor="text1"/>
          <w:szCs w:val="32"/>
        </w:rPr>
        <w:t>突出产业链培育，提高产业链供应链现代化水</w:t>
      </w:r>
      <w:r>
        <w:rPr>
          <w:rFonts w:eastAsia="方正楷体_GBK"/>
          <w:bCs/>
          <w:color w:val="000000" w:themeColor="text1"/>
          <w:szCs w:val="32"/>
        </w:rPr>
        <w:lastRenderedPageBreak/>
        <w:t>平</w:t>
      </w:r>
      <w:bookmarkEnd w:id="65"/>
    </w:p>
    <w:p w:rsidR="008A2B5B" w:rsidRDefault="008A2B5B" w:rsidP="008A2B5B">
      <w:pPr>
        <w:tabs>
          <w:tab w:val="center" w:pos="4153"/>
          <w:tab w:val="right" w:pos="8306"/>
        </w:tabs>
        <w:snapToGrid w:val="0"/>
        <w:ind w:firstLineChars="200" w:firstLine="643"/>
        <w:rPr>
          <w:color w:val="000000" w:themeColor="text1"/>
          <w:szCs w:val="32"/>
        </w:rPr>
      </w:pPr>
      <w:r>
        <w:rPr>
          <w:b/>
          <w:bCs/>
          <w:color w:val="000000" w:themeColor="text1"/>
          <w:szCs w:val="32"/>
        </w:rPr>
        <w:t>加快推进产业链补链强链延链。</w:t>
      </w:r>
      <w:r>
        <w:rPr>
          <w:color w:val="000000" w:themeColor="text1"/>
          <w:szCs w:val="32"/>
        </w:rPr>
        <w:t>补齐产业链短板，加快实现重要产品和关键核心技术自主可控。锻造产业链长板，发展产业生态主导型企业、产业链</w:t>
      </w:r>
      <w:r>
        <w:rPr>
          <w:rFonts w:hint="eastAsia"/>
          <w:color w:val="000000" w:themeColor="text1"/>
          <w:szCs w:val="32"/>
        </w:rPr>
        <w:t>“链主”</w:t>
      </w:r>
      <w:r>
        <w:rPr>
          <w:color w:val="000000" w:themeColor="text1"/>
          <w:szCs w:val="32"/>
        </w:rPr>
        <w:t>企业，提高产业链根植性。绘制主要产业生态图谱，强化项目招引、自主延链、吸引配套，努力形成自主可控、安全高效的产业链。支持龙头企业加强产业链垂直整合，打造以新能源及智能网联汽车基地、智能</w:t>
      </w:r>
      <w:r>
        <w:rPr>
          <w:rFonts w:hint="eastAsia"/>
          <w:color w:val="000000" w:themeColor="text1"/>
          <w:szCs w:val="32"/>
        </w:rPr>
        <w:t>装备</w:t>
      </w:r>
      <w:r>
        <w:rPr>
          <w:color w:val="000000" w:themeColor="text1"/>
          <w:szCs w:val="32"/>
        </w:rPr>
        <w:t>制造基地、新材料基地</w:t>
      </w:r>
      <w:r>
        <w:rPr>
          <w:rFonts w:hint="eastAsia"/>
          <w:color w:val="000000" w:themeColor="text1"/>
          <w:szCs w:val="32"/>
        </w:rPr>
        <w:t>“三基地”</w:t>
      </w:r>
      <w:r>
        <w:rPr>
          <w:color w:val="000000" w:themeColor="text1"/>
          <w:szCs w:val="32"/>
        </w:rPr>
        <w:t>集中空间格局。</w:t>
      </w:r>
    </w:p>
    <w:p w:rsidR="008A2B5B" w:rsidRDefault="008A2B5B" w:rsidP="008A2B5B">
      <w:pPr>
        <w:tabs>
          <w:tab w:val="center" w:pos="4153"/>
          <w:tab w:val="right" w:pos="8306"/>
        </w:tabs>
        <w:snapToGrid w:val="0"/>
        <w:ind w:firstLineChars="200" w:firstLine="643"/>
        <w:rPr>
          <w:color w:val="000000" w:themeColor="text1"/>
          <w:szCs w:val="32"/>
        </w:rPr>
      </w:pPr>
      <w:r>
        <w:rPr>
          <w:b/>
          <w:bCs/>
          <w:color w:val="000000" w:themeColor="text1"/>
          <w:szCs w:val="32"/>
        </w:rPr>
        <w:t>确保重点企业供应链稳定。</w:t>
      </w:r>
      <w:r>
        <w:rPr>
          <w:color w:val="000000" w:themeColor="text1"/>
          <w:szCs w:val="32"/>
        </w:rPr>
        <w:t>突出供应链循环畅通，搭建重点行业供应链供需对接平台，推动上下游、产供销、大中小企业整体配套</w:t>
      </w:r>
      <w:r>
        <w:rPr>
          <w:rFonts w:hint="eastAsia"/>
          <w:color w:val="000000" w:themeColor="text1"/>
          <w:szCs w:val="32"/>
        </w:rPr>
        <w:t>高效</w:t>
      </w:r>
      <w:r>
        <w:rPr>
          <w:color w:val="000000" w:themeColor="text1"/>
          <w:szCs w:val="32"/>
        </w:rPr>
        <w:t>衔接，提高区域协作能力、产品技术自给率和安全性。打通各类生产要素流通路径，促进交通物流网、消费供需侧、货币资金链等迅速接续。</w:t>
      </w:r>
    </w:p>
    <w:p w:rsidR="008A2B5B" w:rsidRDefault="008A2B5B" w:rsidP="008A2B5B">
      <w:pPr>
        <w:adjustRightInd w:val="0"/>
        <w:snapToGrid w:val="0"/>
        <w:ind w:firstLineChars="200" w:firstLine="640"/>
        <w:outlineLvl w:val="1"/>
        <w:rPr>
          <w:rFonts w:eastAsia="方正楷体_GBK"/>
          <w:bCs/>
          <w:color w:val="000000" w:themeColor="text1"/>
          <w:szCs w:val="32"/>
        </w:rPr>
      </w:pPr>
      <w:bookmarkStart w:id="66" w:name="_Toc61271806"/>
      <w:bookmarkStart w:id="67" w:name="_Toc6705"/>
      <w:bookmarkStart w:id="68" w:name="_Toc32649"/>
      <w:bookmarkStart w:id="69" w:name="_Toc89872727"/>
      <w:r>
        <w:rPr>
          <w:rFonts w:eastAsia="方正楷体_GBK" w:hint="eastAsia"/>
          <w:bCs/>
          <w:color w:val="000000" w:themeColor="text1"/>
          <w:szCs w:val="30"/>
        </w:rPr>
        <w:t>（三）</w:t>
      </w:r>
      <w:bookmarkEnd w:id="66"/>
      <w:bookmarkEnd w:id="67"/>
      <w:bookmarkEnd w:id="68"/>
      <w:r>
        <w:rPr>
          <w:rFonts w:eastAsia="方正楷体_GBK"/>
          <w:bCs/>
          <w:color w:val="000000" w:themeColor="text1"/>
          <w:szCs w:val="32"/>
        </w:rPr>
        <w:t>突出产业融合发展推动，探索新产品新业态新模式</w:t>
      </w:r>
      <w:bookmarkEnd w:id="69"/>
    </w:p>
    <w:p w:rsidR="008A2B5B" w:rsidRDefault="008A2B5B" w:rsidP="008A2B5B">
      <w:pPr>
        <w:tabs>
          <w:tab w:val="center" w:pos="4153"/>
          <w:tab w:val="right" w:pos="8306"/>
        </w:tabs>
        <w:snapToGrid w:val="0"/>
        <w:ind w:firstLineChars="200" w:firstLine="643"/>
        <w:rPr>
          <w:color w:val="000000" w:themeColor="text1"/>
          <w:szCs w:val="32"/>
        </w:rPr>
      </w:pPr>
      <w:bookmarkStart w:id="70" w:name="_Toc17326"/>
      <w:bookmarkStart w:id="71" w:name="_Toc27922"/>
      <w:bookmarkStart w:id="72" w:name="_Toc61271807"/>
      <w:r>
        <w:rPr>
          <w:b/>
          <w:color w:val="000000" w:themeColor="text1"/>
          <w:szCs w:val="32"/>
        </w:rPr>
        <w:t>深入推进智能制造。</w:t>
      </w:r>
      <w:r>
        <w:rPr>
          <w:color w:val="000000" w:themeColor="text1"/>
          <w:szCs w:val="32"/>
        </w:rPr>
        <w:t>鼓励企业积极开展工艺参数、设备运行、质量检测、物料配送生产等全生命周期数据的采集和应用，建设具备精准感知、快速学习、智能决策、实时优化等功能的数字化车间、智能工厂。大力推动企业应用工业机器人、数控机床、增材制造装备、智能传感与控制装备、智能检测与装配装备、智能物流装备等数字化装备，提升企业数字化智能化发展水平。鼓励边缘计算模块、</w:t>
      </w:r>
      <w:r>
        <w:rPr>
          <w:color w:val="000000" w:themeColor="text1"/>
          <w:szCs w:val="32"/>
        </w:rPr>
        <w:t>5G</w:t>
      </w:r>
      <w:r>
        <w:rPr>
          <w:color w:val="000000" w:themeColor="text1"/>
          <w:szCs w:val="32"/>
        </w:rPr>
        <w:t>模组、智能</w:t>
      </w:r>
      <w:r>
        <w:rPr>
          <w:color w:val="000000" w:themeColor="text1"/>
          <w:szCs w:val="32"/>
        </w:rPr>
        <w:lastRenderedPageBreak/>
        <w:t>传感器在制造业产品的加速植入，发展智能机器人、智能网联汽车等新型智能产品。</w:t>
      </w:r>
    </w:p>
    <w:p w:rsidR="008A2B5B" w:rsidRDefault="008A2B5B" w:rsidP="008A2B5B">
      <w:pPr>
        <w:tabs>
          <w:tab w:val="center" w:pos="4153"/>
          <w:tab w:val="right" w:pos="8306"/>
        </w:tabs>
        <w:snapToGrid w:val="0"/>
        <w:spacing w:line="560" w:lineRule="exact"/>
        <w:ind w:firstLineChars="200" w:firstLine="643"/>
        <w:rPr>
          <w:color w:val="000000" w:themeColor="text1"/>
          <w:szCs w:val="32"/>
        </w:rPr>
      </w:pPr>
      <w:r>
        <w:rPr>
          <w:b/>
          <w:color w:val="000000" w:themeColor="text1"/>
          <w:szCs w:val="32"/>
        </w:rPr>
        <w:t>推动工业互联网创新发展。</w:t>
      </w:r>
      <w:r>
        <w:rPr>
          <w:color w:val="000000" w:themeColor="text1"/>
          <w:szCs w:val="32"/>
        </w:rPr>
        <w:t>加强</w:t>
      </w:r>
      <w:r>
        <w:rPr>
          <w:color w:val="000000" w:themeColor="text1"/>
          <w:szCs w:val="32"/>
        </w:rPr>
        <w:t>5G</w:t>
      </w:r>
      <w:r>
        <w:rPr>
          <w:color w:val="000000" w:themeColor="text1"/>
          <w:szCs w:val="32"/>
        </w:rPr>
        <w:t>（第五代移动通信）、</w:t>
      </w:r>
      <w:r>
        <w:rPr>
          <w:color w:val="000000" w:themeColor="text1"/>
          <w:szCs w:val="32"/>
        </w:rPr>
        <w:t>IPv6</w:t>
      </w:r>
      <w:r>
        <w:rPr>
          <w:color w:val="000000" w:themeColor="text1"/>
          <w:szCs w:val="32"/>
        </w:rPr>
        <w:t>（互联网协议第六版）、</w:t>
      </w:r>
      <w:r>
        <w:rPr>
          <w:color w:val="000000" w:themeColor="text1"/>
          <w:szCs w:val="32"/>
        </w:rPr>
        <w:t>ISN</w:t>
      </w:r>
      <w:r>
        <w:rPr>
          <w:color w:val="000000" w:themeColor="text1"/>
          <w:szCs w:val="32"/>
        </w:rPr>
        <w:t>（时间敏感网络）、</w:t>
      </w:r>
      <w:r>
        <w:rPr>
          <w:color w:val="000000" w:themeColor="text1"/>
          <w:szCs w:val="32"/>
        </w:rPr>
        <w:t>SDN</w:t>
      </w:r>
      <w:r>
        <w:rPr>
          <w:color w:val="000000" w:themeColor="text1"/>
          <w:szCs w:val="32"/>
        </w:rPr>
        <w:t>（软件定义网络）及数字孪生等技术在工业互联网领域的应用场景研究。加强厂区内网部署和信息系统集成应用，支撑多元工业数据采集，加速实现基于不同通讯协议的异构工业网络互通能力，推动工业设备跨协议互通和跨系统互操作。提升生产指令自动下达、生产信息自动采集、误差自动补偿、快速换模、工序协作、混线生产等能力和水平。</w:t>
      </w:r>
      <w:r>
        <w:rPr>
          <w:rFonts w:hint="eastAsia"/>
          <w:b/>
          <w:color w:val="000000" w:themeColor="text1"/>
          <w:szCs w:val="32"/>
        </w:rPr>
        <w:t>支持</w:t>
      </w:r>
      <w:r>
        <w:rPr>
          <w:b/>
          <w:color w:val="000000" w:themeColor="text1"/>
          <w:szCs w:val="32"/>
        </w:rPr>
        <w:t>龙头企业、行业协会牵头建设工业互联网平台，并向产业链上下游延伸。</w:t>
      </w:r>
      <w:r>
        <w:rPr>
          <w:color w:val="000000" w:themeColor="text1"/>
          <w:szCs w:val="32"/>
        </w:rPr>
        <w:t>引导企业建设运营标识解析二级节点和递归节点，加快主动标识载体规模化部署，推进工业设备和产品加标识，增强标识读写适配能力。深化标识在设计、生产、服务等环节的应用，推动标识解析系统与工业互联网平台的融合发展。建立工业互联网数据资源合作共享机制，</w:t>
      </w:r>
      <w:r>
        <w:rPr>
          <w:rFonts w:hint="eastAsia"/>
          <w:color w:val="000000" w:themeColor="text1"/>
          <w:szCs w:val="32"/>
        </w:rPr>
        <w:t>支持</w:t>
      </w:r>
      <w:r>
        <w:rPr>
          <w:color w:val="000000" w:themeColor="text1"/>
          <w:szCs w:val="32"/>
        </w:rPr>
        <w:t>企业在研发设计、制造流程管控、供应链协同等关键环节通过工业互联网实现数据互通、信息共享。鼓励龙头</w:t>
      </w:r>
      <w:r>
        <w:rPr>
          <w:rFonts w:hint="eastAsia"/>
          <w:color w:val="000000" w:themeColor="text1"/>
          <w:szCs w:val="32"/>
        </w:rPr>
        <w:t>企业</w:t>
      </w:r>
      <w:r>
        <w:rPr>
          <w:color w:val="000000" w:themeColor="text1"/>
          <w:szCs w:val="32"/>
        </w:rPr>
        <w:t>建立</w:t>
      </w:r>
      <w:r>
        <w:rPr>
          <w:rFonts w:hint="eastAsia"/>
          <w:color w:val="000000" w:themeColor="text1"/>
          <w:szCs w:val="32"/>
        </w:rPr>
        <w:t>“私有云”、“混合云”，中小微企业“上云、上平台”。</w:t>
      </w:r>
    </w:p>
    <w:p w:rsidR="008A2B5B" w:rsidRDefault="008A2B5B" w:rsidP="008A2B5B">
      <w:pPr>
        <w:tabs>
          <w:tab w:val="center" w:pos="4153"/>
          <w:tab w:val="right" w:pos="8306"/>
        </w:tabs>
        <w:snapToGrid w:val="0"/>
        <w:ind w:firstLineChars="200" w:firstLine="643"/>
        <w:rPr>
          <w:color w:val="000000" w:themeColor="text1"/>
          <w:sz w:val="18"/>
          <w:szCs w:val="18"/>
        </w:rPr>
      </w:pPr>
      <w:r>
        <w:rPr>
          <w:b/>
          <w:color w:val="000000" w:themeColor="text1"/>
          <w:szCs w:val="32"/>
        </w:rPr>
        <w:t>推动制造业向服务环节延伸。</w:t>
      </w:r>
      <w:r>
        <w:rPr>
          <w:color w:val="000000" w:themeColor="text1"/>
          <w:szCs w:val="32"/>
        </w:rPr>
        <w:t>推动现有汽车、摩托车企业加快生产线柔性化改造，发展个性化定制服务。推动有条件的企业将发展重心聚焦于关键工艺技术攻关、产品功能设计和工程实现路径等核心领域，探索通过众包平台、创业社区、创客空间等线上方式外包设计环节，通过</w:t>
      </w:r>
      <w:r>
        <w:rPr>
          <w:color w:val="000000" w:themeColor="text1"/>
          <w:szCs w:val="32"/>
        </w:rPr>
        <w:t>OEM</w:t>
      </w:r>
      <w:r>
        <w:rPr>
          <w:color w:val="000000" w:themeColor="text1"/>
          <w:szCs w:val="32"/>
        </w:rPr>
        <w:t>（原始设</w:t>
      </w:r>
      <w:r>
        <w:rPr>
          <w:color w:val="000000" w:themeColor="text1"/>
          <w:szCs w:val="32"/>
        </w:rPr>
        <w:lastRenderedPageBreak/>
        <w:t>备制造）、</w:t>
      </w:r>
      <w:r>
        <w:rPr>
          <w:color w:val="000000" w:themeColor="text1"/>
          <w:szCs w:val="32"/>
        </w:rPr>
        <w:t>ODM</w:t>
      </w:r>
      <w:r>
        <w:rPr>
          <w:color w:val="000000" w:themeColor="text1"/>
          <w:szCs w:val="32"/>
        </w:rPr>
        <w:t>（原始设计制造）等方式外包生产制造环节。</w:t>
      </w:r>
      <w:r>
        <w:rPr>
          <w:rFonts w:hAnsi="方正仿宋_GBK" w:cs="方正仿宋_GBK" w:hint="eastAsia"/>
          <w:color w:val="000000" w:themeColor="text1"/>
          <w:szCs w:val="32"/>
        </w:rPr>
        <w:t>依托现有企业</w:t>
      </w:r>
      <w:r>
        <w:rPr>
          <w:rFonts w:cs="方正仿宋_GBK" w:hint="eastAsia"/>
          <w:color w:val="000000" w:themeColor="text1"/>
          <w:szCs w:val="32"/>
        </w:rPr>
        <w:t>“</w:t>
      </w:r>
      <w:r>
        <w:rPr>
          <w:rFonts w:hAnsi="方正仿宋_GBK" w:cs="方正仿宋_GBK" w:hint="eastAsia"/>
          <w:color w:val="000000" w:themeColor="text1"/>
          <w:szCs w:val="32"/>
        </w:rPr>
        <w:t>试验场</w:t>
      </w:r>
      <w:r>
        <w:rPr>
          <w:rFonts w:cs="方正仿宋_GBK" w:hint="eastAsia"/>
          <w:color w:val="000000" w:themeColor="text1"/>
          <w:szCs w:val="32"/>
        </w:rPr>
        <w:t>+</w:t>
      </w:r>
      <w:r>
        <w:rPr>
          <w:rFonts w:hAnsi="方正仿宋_GBK" w:cs="方正仿宋_GBK" w:hint="eastAsia"/>
          <w:color w:val="000000" w:themeColor="text1"/>
          <w:szCs w:val="32"/>
        </w:rPr>
        <w:t>试验室</w:t>
      </w:r>
      <w:r>
        <w:rPr>
          <w:rFonts w:cs="方正仿宋_GBK" w:hint="eastAsia"/>
          <w:color w:val="000000" w:themeColor="text1"/>
          <w:szCs w:val="32"/>
        </w:rPr>
        <w:t>”</w:t>
      </w:r>
      <w:r>
        <w:rPr>
          <w:rFonts w:hAnsi="方正仿宋_GBK" w:cs="方正仿宋_GBK" w:hint="eastAsia"/>
          <w:color w:val="000000" w:themeColor="text1"/>
          <w:szCs w:val="32"/>
        </w:rPr>
        <w:t>一体化车</w:t>
      </w:r>
      <w:r>
        <w:rPr>
          <w:color w:val="000000" w:themeColor="text1"/>
          <w:szCs w:val="32"/>
        </w:rPr>
        <w:t>辆检测基地</w:t>
      </w:r>
      <w:r w:rsidRPr="00C779C7">
        <w:rPr>
          <w:rFonts w:hint="eastAsia"/>
          <w:color w:val="000000" w:themeColor="text1"/>
          <w:szCs w:val="32"/>
        </w:rPr>
        <w:t>，</w:t>
      </w:r>
      <w:r>
        <w:rPr>
          <w:color w:val="000000" w:themeColor="text1"/>
          <w:szCs w:val="32"/>
        </w:rPr>
        <w:t>模拟复杂交通场景中的通信环境，促进智能网联汽车产业发展。依托国家质检基地、检验检测公共技术中心（实验室）基地等检验检测龙头项目，重点推进智能</w:t>
      </w:r>
      <w:r>
        <w:rPr>
          <w:rFonts w:hint="eastAsia"/>
          <w:color w:val="000000" w:themeColor="text1"/>
          <w:szCs w:val="32"/>
        </w:rPr>
        <w:t>装备</w:t>
      </w:r>
      <w:r>
        <w:rPr>
          <w:color w:val="000000" w:themeColor="text1"/>
          <w:szCs w:val="32"/>
        </w:rPr>
        <w:t>、新材料的检验检测和认证服务，发挥检验检测对先进制造业产业的吸引效应。利用重庆高新区作为全国先进制造业和现代服务业融合发展试点区，促进以检测认证、嵌入式系统软件开发为代表的现代服务业与先进制造业融合发展。推动企业建设产品标准化信息采集与控制、自动诊断、基于专家系统的故障预测和故障索引的管理平台，发展产品远程无人操控</w:t>
      </w:r>
      <w:r>
        <w:rPr>
          <w:rFonts w:hint="eastAsia"/>
          <w:color w:val="000000" w:themeColor="text1"/>
          <w:szCs w:val="32"/>
        </w:rPr>
        <w:t>、</w:t>
      </w:r>
      <w:r>
        <w:rPr>
          <w:color w:val="000000" w:themeColor="text1"/>
          <w:szCs w:val="32"/>
        </w:rPr>
        <w:t>工作环境预警、运行状态监测、故障诊断与自修复、产品优化等在线支持（信息增值）服务和后期运维业务。</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0"/>
        </w:rPr>
      </w:pPr>
      <w:bookmarkStart w:id="73" w:name="_Toc89872728"/>
      <w:r>
        <w:rPr>
          <w:rFonts w:eastAsia="方正楷体_GBK" w:hint="eastAsia"/>
          <w:bCs/>
          <w:color w:val="000000" w:themeColor="text1"/>
          <w:szCs w:val="30"/>
        </w:rPr>
        <w:t>（四）</w:t>
      </w:r>
      <w:bookmarkEnd w:id="70"/>
      <w:bookmarkEnd w:id="71"/>
      <w:bookmarkEnd w:id="72"/>
      <w:r>
        <w:rPr>
          <w:rFonts w:eastAsia="方正楷体_GBK"/>
          <w:bCs/>
          <w:color w:val="000000" w:themeColor="text1"/>
          <w:szCs w:val="32"/>
        </w:rPr>
        <w:t>突出现有企业转型升级引导，促进产业提质增效</w:t>
      </w:r>
      <w:bookmarkEnd w:id="73"/>
    </w:p>
    <w:p w:rsidR="008A2B5B" w:rsidRDefault="008A2B5B" w:rsidP="008A2B5B">
      <w:pPr>
        <w:adjustRightInd w:val="0"/>
        <w:snapToGrid w:val="0"/>
        <w:spacing w:line="560" w:lineRule="exact"/>
        <w:ind w:firstLineChars="200" w:firstLine="643"/>
        <w:rPr>
          <w:color w:val="000000" w:themeColor="text1"/>
          <w:szCs w:val="32"/>
        </w:rPr>
      </w:pPr>
      <w:r>
        <w:rPr>
          <w:b/>
          <w:color w:val="000000" w:themeColor="text1"/>
          <w:szCs w:val="32"/>
        </w:rPr>
        <w:t>鼓励企业研发战略性新兴产品和重大新产品。</w:t>
      </w:r>
      <w:r>
        <w:rPr>
          <w:color w:val="000000" w:themeColor="text1"/>
          <w:szCs w:val="32"/>
        </w:rPr>
        <w:t>鼓励企业研发</w:t>
      </w:r>
      <w:r>
        <w:rPr>
          <w:rFonts w:hint="eastAsia"/>
          <w:color w:val="000000" w:themeColor="text1"/>
          <w:szCs w:val="32"/>
        </w:rPr>
        <w:t>新兴产品</w:t>
      </w:r>
      <w:r>
        <w:rPr>
          <w:color w:val="000000" w:themeColor="text1"/>
          <w:szCs w:val="32"/>
        </w:rPr>
        <w:t>，转型成为先进制造业。支持企业加大研发投入，创新求变沿</w:t>
      </w:r>
      <w:r>
        <w:rPr>
          <w:rFonts w:hAnsi="方正仿宋_GBK" w:cs="方正仿宋_GBK" w:hint="eastAsia"/>
          <w:color w:val="000000" w:themeColor="text1"/>
          <w:szCs w:val="32"/>
        </w:rPr>
        <w:t>着</w:t>
      </w:r>
      <w:r>
        <w:rPr>
          <w:rFonts w:cs="方正仿宋_GBK" w:hint="eastAsia"/>
          <w:color w:val="000000" w:themeColor="text1"/>
          <w:szCs w:val="32"/>
        </w:rPr>
        <w:t>“</w:t>
      </w:r>
      <w:r>
        <w:rPr>
          <w:rFonts w:hAnsi="方正仿宋_GBK" w:cs="方正仿宋_GBK" w:hint="eastAsia"/>
          <w:color w:val="000000" w:themeColor="text1"/>
          <w:szCs w:val="32"/>
        </w:rPr>
        <w:t>微笑</w:t>
      </w:r>
      <w:r>
        <w:rPr>
          <w:rFonts w:cs="方正仿宋_GBK" w:hint="eastAsia"/>
          <w:color w:val="000000" w:themeColor="text1"/>
          <w:szCs w:val="32"/>
        </w:rPr>
        <w:t>”</w:t>
      </w:r>
      <w:r>
        <w:rPr>
          <w:rFonts w:hAnsi="方正仿宋_GBK" w:cs="方正仿宋_GBK" w:hint="eastAsia"/>
          <w:color w:val="000000" w:themeColor="text1"/>
          <w:szCs w:val="32"/>
        </w:rPr>
        <w:t>曲线向价值链高端环节发展，研发附加值高的新产品，积极申报重庆市重大新产品认定。</w:t>
      </w:r>
    </w:p>
    <w:p w:rsidR="008A2B5B" w:rsidRDefault="008A2B5B" w:rsidP="008A2B5B">
      <w:pPr>
        <w:adjustRightInd w:val="0"/>
        <w:snapToGrid w:val="0"/>
        <w:ind w:firstLineChars="200" w:firstLine="643"/>
        <w:rPr>
          <w:color w:val="000000" w:themeColor="text1"/>
          <w:szCs w:val="32"/>
        </w:rPr>
      </w:pPr>
      <w:r>
        <w:rPr>
          <w:b/>
          <w:color w:val="000000" w:themeColor="text1"/>
          <w:szCs w:val="32"/>
        </w:rPr>
        <w:t>引导企业持续推进工业技术改造。</w:t>
      </w:r>
      <w:r>
        <w:rPr>
          <w:color w:val="000000" w:themeColor="text1"/>
          <w:szCs w:val="32"/>
        </w:rPr>
        <w:t>支持企业对符合产业政策、创新能力强、市场前景好、经济效益优的项目增加投资，引导企业加大技术改造投入，采用新技术、新工艺、新设备、新材料、智能化应用对现有设施、工艺条件及生产服</w:t>
      </w:r>
      <w:r>
        <w:rPr>
          <w:color w:val="000000" w:themeColor="text1"/>
          <w:szCs w:val="32"/>
        </w:rPr>
        <w:lastRenderedPageBreak/>
        <w:t>务环境等进行改造提升。</w:t>
      </w:r>
    </w:p>
    <w:p w:rsidR="008A2B5B" w:rsidRDefault="008A2B5B" w:rsidP="008A2B5B">
      <w:pPr>
        <w:adjustRightInd w:val="0"/>
        <w:snapToGrid w:val="0"/>
        <w:ind w:firstLineChars="200" w:firstLine="643"/>
        <w:rPr>
          <w:color w:val="000000" w:themeColor="text1"/>
          <w:szCs w:val="32"/>
        </w:rPr>
      </w:pPr>
      <w:r>
        <w:rPr>
          <w:b/>
          <w:color w:val="000000" w:themeColor="text1"/>
          <w:szCs w:val="32"/>
        </w:rPr>
        <w:t>加强质量品牌建设。</w:t>
      </w:r>
      <w:r>
        <w:rPr>
          <w:rFonts w:hint="eastAsia"/>
          <w:color w:val="000000" w:themeColor="text1"/>
          <w:szCs w:val="32"/>
        </w:rPr>
        <w:t>鼓励企业加强质量文化建设，提升关键工艺过程控制水平，培育一批质量标杆和领先企业。探索“品牌科学城”认证机制，推动企业加强品牌意识，引导企业制定品牌战略，培育出一批国际、国内知名品牌。</w:t>
      </w:r>
    </w:p>
    <w:p w:rsidR="008A2B5B" w:rsidRDefault="008A2B5B" w:rsidP="008A2B5B">
      <w:pPr>
        <w:adjustRightInd w:val="0"/>
        <w:snapToGrid w:val="0"/>
        <w:spacing w:line="560" w:lineRule="exact"/>
        <w:ind w:firstLineChars="200" w:firstLine="643"/>
        <w:rPr>
          <w:rFonts w:cs="方正仿宋_GBK"/>
          <w:color w:val="000000" w:themeColor="text1"/>
          <w:sz w:val="18"/>
          <w:szCs w:val="18"/>
        </w:rPr>
      </w:pPr>
      <w:r>
        <w:rPr>
          <w:b/>
          <w:color w:val="000000" w:themeColor="text1"/>
          <w:szCs w:val="32"/>
        </w:rPr>
        <w:t>激发企业发展动力和活力。</w:t>
      </w:r>
      <w:r>
        <w:rPr>
          <w:rFonts w:hAnsi="方正仿宋_GBK" w:cs="方正仿宋_GBK" w:hint="eastAsia"/>
          <w:color w:val="000000" w:themeColor="text1"/>
          <w:szCs w:val="32"/>
        </w:rPr>
        <w:t>发挥市场机制和政府引导作用，激发企业活力和创造力。建立拟培育企业动态名录库，鼓励大型骨干企业以兼并重组、引进战略投资者等方式做大做强。落实国家</w:t>
      </w:r>
      <w:r>
        <w:rPr>
          <w:rFonts w:cs="方正仿宋_GBK" w:hint="eastAsia"/>
          <w:color w:val="000000" w:themeColor="text1"/>
          <w:szCs w:val="32"/>
        </w:rPr>
        <w:t>“</w:t>
      </w:r>
      <w:r>
        <w:rPr>
          <w:rFonts w:hAnsi="方正仿宋_GBK" w:cs="方正仿宋_GBK" w:hint="eastAsia"/>
          <w:color w:val="000000" w:themeColor="text1"/>
          <w:szCs w:val="32"/>
        </w:rPr>
        <w:t>制造业单项冠军企业培育提升专项行动实施方案</w:t>
      </w:r>
      <w:r>
        <w:rPr>
          <w:rFonts w:cs="方正仿宋_GBK" w:hint="eastAsia"/>
          <w:color w:val="000000" w:themeColor="text1"/>
          <w:szCs w:val="32"/>
        </w:rPr>
        <w:t>”</w:t>
      </w:r>
      <w:r>
        <w:rPr>
          <w:rFonts w:hAnsi="方正仿宋_GBK" w:cs="方正仿宋_GBK" w:hint="eastAsia"/>
          <w:color w:val="000000" w:themeColor="text1"/>
          <w:szCs w:val="32"/>
        </w:rPr>
        <w:t>，引导中小企业在细分市场中不断提高市场占有率，向</w:t>
      </w:r>
      <w:r>
        <w:rPr>
          <w:rFonts w:cs="方正仿宋_GBK" w:hint="eastAsia"/>
          <w:color w:val="000000" w:themeColor="text1"/>
          <w:szCs w:val="32"/>
        </w:rPr>
        <w:t>“</w:t>
      </w:r>
      <w:r>
        <w:rPr>
          <w:rFonts w:hAnsi="方正仿宋_GBK" w:cs="方正仿宋_GBK" w:hint="eastAsia"/>
          <w:color w:val="000000" w:themeColor="text1"/>
          <w:szCs w:val="32"/>
        </w:rPr>
        <w:t>专精特新</w:t>
      </w:r>
      <w:r>
        <w:rPr>
          <w:rFonts w:cs="方正仿宋_GBK" w:hint="eastAsia"/>
          <w:color w:val="000000" w:themeColor="text1"/>
          <w:szCs w:val="32"/>
        </w:rPr>
        <w:t>”</w:t>
      </w:r>
      <w:r>
        <w:rPr>
          <w:rFonts w:hAnsi="方正仿宋_GBK" w:cs="方正仿宋_GBK" w:hint="eastAsia"/>
          <w:color w:val="000000" w:themeColor="text1"/>
          <w:szCs w:val="32"/>
        </w:rPr>
        <w:t>方向发展，培育一批重庆市</w:t>
      </w:r>
      <w:r>
        <w:rPr>
          <w:rFonts w:cs="方正仿宋_GBK" w:hint="eastAsia"/>
          <w:color w:val="000000" w:themeColor="text1"/>
          <w:szCs w:val="32"/>
        </w:rPr>
        <w:t>“</w:t>
      </w:r>
      <w:r>
        <w:rPr>
          <w:rFonts w:hAnsi="方正仿宋_GBK" w:cs="方正仿宋_GBK" w:hint="eastAsia"/>
          <w:color w:val="000000" w:themeColor="text1"/>
          <w:szCs w:val="32"/>
        </w:rPr>
        <w:t>专精特新</w:t>
      </w:r>
      <w:r>
        <w:rPr>
          <w:rFonts w:cs="方正仿宋_GBK" w:hint="eastAsia"/>
          <w:color w:val="000000" w:themeColor="text1"/>
          <w:szCs w:val="32"/>
        </w:rPr>
        <w:t>”</w:t>
      </w:r>
      <w:r>
        <w:rPr>
          <w:rFonts w:hAnsi="方正仿宋_GBK" w:cs="方正仿宋_GBK" w:hint="eastAsia"/>
          <w:color w:val="000000" w:themeColor="text1"/>
          <w:szCs w:val="32"/>
        </w:rPr>
        <w:t>、</w:t>
      </w:r>
      <w:r>
        <w:rPr>
          <w:rFonts w:cs="方正仿宋_GBK" w:hint="eastAsia"/>
          <w:color w:val="000000" w:themeColor="text1"/>
          <w:szCs w:val="32"/>
        </w:rPr>
        <w:t>“</w:t>
      </w:r>
      <w:r>
        <w:rPr>
          <w:rFonts w:hAnsi="方正仿宋_GBK" w:cs="方正仿宋_GBK" w:hint="eastAsia"/>
          <w:color w:val="000000" w:themeColor="text1"/>
          <w:szCs w:val="32"/>
        </w:rPr>
        <w:t>小巨人</w:t>
      </w:r>
      <w:r>
        <w:rPr>
          <w:rFonts w:cs="方正仿宋_GBK" w:hint="eastAsia"/>
          <w:color w:val="000000" w:themeColor="text1"/>
          <w:szCs w:val="32"/>
        </w:rPr>
        <w:t>”</w:t>
      </w:r>
      <w:r>
        <w:rPr>
          <w:rFonts w:hAnsi="方正仿宋_GBK" w:cs="方正仿宋_GBK" w:hint="eastAsia"/>
          <w:color w:val="000000" w:themeColor="text1"/>
          <w:szCs w:val="32"/>
        </w:rPr>
        <w:t>、</w:t>
      </w:r>
      <w:r>
        <w:rPr>
          <w:rFonts w:cs="方正仿宋_GBK" w:hint="eastAsia"/>
          <w:color w:val="000000" w:themeColor="text1"/>
          <w:szCs w:val="32"/>
        </w:rPr>
        <w:t>“</w:t>
      </w:r>
      <w:r>
        <w:rPr>
          <w:rFonts w:hAnsi="方正仿宋_GBK" w:cs="方正仿宋_GBK" w:hint="eastAsia"/>
          <w:color w:val="000000" w:themeColor="text1"/>
          <w:szCs w:val="32"/>
        </w:rPr>
        <w:t>隐形冠军</w:t>
      </w:r>
      <w:r>
        <w:rPr>
          <w:rFonts w:cs="方正仿宋_GBK" w:hint="eastAsia"/>
          <w:color w:val="000000" w:themeColor="text1"/>
          <w:szCs w:val="32"/>
        </w:rPr>
        <w:t>”</w:t>
      </w:r>
      <w:r>
        <w:rPr>
          <w:rFonts w:hAnsi="方正仿宋_GBK" w:cs="方正仿宋_GBK" w:hint="eastAsia"/>
          <w:color w:val="000000" w:themeColor="text1"/>
          <w:szCs w:val="32"/>
        </w:rPr>
        <w:t>企业。</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0"/>
        </w:rPr>
      </w:pPr>
      <w:bookmarkStart w:id="74" w:name="_Toc89872729"/>
      <w:r>
        <w:rPr>
          <w:rFonts w:eastAsia="方正楷体_GBK" w:hint="eastAsia"/>
          <w:bCs/>
          <w:color w:val="000000" w:themeColor="text1"/>
          <w:szCs w:val="30"/>
        </w:rPr>
        <w:t>（五）</w:t>
      </w:r>
      <w:r>
        <w:rPr>
          <w:rFonts w:eastAsia="方正楷体_GBK"/>
          <w:bCs/>
          <w:color w:val="000000" w:themeColor="text1"/>
          <w:szCs w:val="32"/>
        </w:rPr>
        <w:t>突出精准联动招商，引育优质市场主体</w:t>
      </w:r>
      <w:bookmarkEnd w:id="74"/>
    </w:p>
    <w:p w:rsidR="008A2B5B" w:rsidRDefault="008A2B5B" w:rsidP="008A2B5B">
      <w:pPr>
        <w:adjustRightInd w:val="0"/>
        <w:snapToGrid w:val="0"/>
        <w:ind w:firstLineChars="200" w:firstLine="640"/>
        <w:rPr>
          <w:color w:val="000000" w:themeColor="text1"/>
          <w:sz w:val="18"/>
          <w:szCs w:val="18"/>
        </w:rPr>
      </w:pPr>
      <w:r>
        <w:rPr>
          <w:color w:val="000000" w:themeColor="text1"/>
          <w:szCs w:val="32"/>
        </w:rPr>
        <w:t>科学定位招商方向，强化招商引资，着力引进科技创新型企业和项目。围绕重大科学基础设施、科技创新平台</w:t>
      </w:r>
      <w:r>
        <w:rPr>
          <w:rFonts w:hint="eastAsia"/>
          <w:color w:val="000000" w:themeColor="text1"/>
          <w:szCs w:val="32"/>
        </w:rPr>
        <w:t>的</w:t>
      </w:r>
      <w:r>
        <w:rPr>
          <w:color w:val="000000" w:themeColor="text1"/>
          <w:szCs w:val="32"/>
        </w:rPr>
        <w:t>客户</w:t>
      </w:r>
      <w:r>
        <w:rPr>
          <w:rFonts w:hint="eastAsia"/>
          <w:color w:val="000000" w:themeColor="text1"/>
          <w:szCs w:val="32"/>
        </w:rPr>
        <w:t>、</w:t>
      </w:r>
      <w:r>
        <w:rPr>
          <w:color w:val="000000" w:themeColor="text1"/>
          <w:szCs w:val="32"/>
        </w:rPr>
        <w:t>合作伙伴引进先进制造业企业，重点关注拥有自主研发关键核心技术</w:t>
      </w:r>
      <w:r>
        <w:rPr>
          <w:rFonts w:hint="eastAsia"/>
          <w:color w:val="000000" w:themeColor="text1"/>
          <w:szCs w:val="32"/>
        </w:rPr>
        <w:t>的</w:t>
      </w:r>
      <w:r>
        <w:rPr>
          <w:color w:val="000000" w:themeColor="text1"/>
          <w:szCs w:val="32"/>
        </w:rPr>
        <w:t>科技成长型企业。建立</w:t>
      </w:r>
      <w:r>
        <w:rPr>
          <w:rFonts w:hint="eastAsia"/>
          <w:color w:val="000000" w:themeColor="text1"/>
          <w:szCs w:val="32"/>
        </w:rPr>
        <w:t>健全</w:t>
      </w:r>
      <w:r>
        <w:rPr>
          <w:color w:val="000000" w:themeColor="text1"/>
          <w:szCs w:val="32"/>
        </w:rPr>
        <w:t>招商激励机制</w:t>
      </w:r>
      <w:r>
        <w:rPr>
          <w:rFonts w:hint="eastAsia"/>
          <w:color w:val="000000" w:themeColor="text1"/>
          <w:szCs w:val="32"/>
        </w:rPr>
        <w:t>、</w:t>
      </w:r>
      <w:r>
        <w:rPr>
          <w:color w:val="000000" w:themeColor="text1"/>
          <w:szCs w:val="32"/>
        </w:rPr>
        <w:t>绩效考核体系，提升招商效率。抢抓成渝双城经济圈建设战略机遇，与成都高新区、内江经开区、遂宁经开区、大足高新区、铜梁高新区、永川高新区等</w:t>
      </w:r>
      <w:r>
        <w:rPr>
          <w:rFonts w:hint="eastAsia"/>
          <w:color w:val="000000" w:themeColor="text1"/>
          <w:szCs w:val="32"/>
        </w:rPr>
        <w:t>周边区域</w:t>
      </w:r>
      <w:r>
        <w:rPr>
          <w:color w:val="000000" w:themeColor="text1"/>
          <w:szCs w:val="32"/>
        </w:rPr>
        <w:t>协同联动招商，共同打造产业链闭环。</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2"/>
        </w:rPr>
      </w:pPr>
      <w:bookmarkStart w:id="75" w:name="_Toc89872730"/>
      <w:r>
        <w:rPr>
          <w:rFonts w:eastAsia="方正楷体_GBK" w:hint="eastAsia"/>
          <w:bCs/>
          <w:color w:val="000000" w:themeColor="text1"/>
          <w:szCs w:val="30"/>
        </w:rPr>
        <w:t>（六）</w:t>
      </w:r>
      <w:r>
        <w:rPr>
          <w:rFonts w:eastAsia="方正楷体_GBK"/>
          <w:bCs/>
          <w:color w:val="000000" w:themeColor="text1"/>
          <w:szCs w:val="32"/>
        </w:rPr>
        <w:t>突出全域产业治理，筑牢绿色安全底线</w:t>
      </w:r>
      <w:bookmarkEnd w:id="75"/>
    </w:p>
    <w:p w:rsidR="008A2B5B" w:rsidRDefault="008A2B5B" w:rsidP="008A2B5B">
      <w:pPr>
        <w:adjustRightInd w:val="0"/>
        <w:snapToGrid w:val="0"/>
        <w:ind w:firstLineChars="200" w:firstLine="643"/>
        <w:rPr>
          <w:color w:val="000000" w:themeColor="text1"/>
          <w:szCs w:val="32"/>
        </w:rPr>
      </w:pPr>
      <w:r>
        <w:rPr>
          <w:b/>
          <w:color w:val="000000" w:themeColor="text1"/>
          <w:szCs w:val="32"/>
        </w:rPr>
        <w:t>深入实施绿色制造。</w:t>
      </w:r>
      <w:r>
        <w:rPr>
          <w:color w:val="000000" w:themeColor="text1"/>
          <w:szCs w:val="32"/>
        </w:rPr>
        <w:t>推进绿色工厂建设，鼓励企业对标</w:t>
      </w:r>
      <w:r>
        <w:rPr>
          <w:color w:val="000000" w:themeColor="text1"/>
          <w:szCs w:val="32"/>
        </w:rPr>
        <w:lastRenderedPageBreak/>
        <w:t>行业先进水平，应用绿色低碳厂房建造（改造）技术，选用先进清洁生产工艺技术和高效末端治理设备，强化生产过程资源能源及污染物排放动态监管和管理，从源头优化用能结构、降低能源消耗量和各类污染物排放。推动企业将环保性、可循环利用性作为原材料的重点筛选因素。</w:t>
      </w:r>
    </w:p>
    <w:p w:rsidR="008A2B5B" w:rsidRDefault="008A2B5B" w:rsidP="008A2B5B">
      <w:pPr>
        <w:adjustRightInd w:val="0"/>
        <w:snapToGrid w:val="0"/>
        <w:ind w:firstLineChars="200" w:firstLine="643"/>
        <w:rPr>
          <w:color w:val="000000" w:themeColor="text1"/>
          <w:szCs w:val="32"/>
        </w:rPr>
      </w:pPr>
      <w:r>
        <w:rPr>
          <w:rFonts w:hint="eastAsia"/>
          <w:b/>
          <w:color w:val="000000" w:themeColor="text1"/>
          <w:szCs w:val="32"/>
        </w:rPr>
        <w:t>推进制造业节水减排。</w:t>
      </w:r>
      <w:r>
        <w:rPr>
          <w:rFonts w:hint="eastAsia"/>
          <w:color w:val="000000" w:themeColor="text1"/>
          <w:szCs w:val="32"/>
        </w:rPr>
        <w:t>落实国家节水行动，严格用水总量控制和定额管理。建设节水型园区，鼓励园区采用统一供水、废水集中治理模式，实现水资源梯级优化利用。推进企业水资源循环利用，鼓励企业提高水循环利用率，降低单位产品取水量，开展节水型标杆企业创建。</w:t>
      </w:r>
    </w:p>
    <w:p w:rsidR="008A2B5B" w:rsidRDefault="008A2B5B" w:rsidP="008A2B5B">
      <w:pPr>
        <w:adjustRightInd w:val="0"/>
        <w:snapToGrid w:val="0"/>
        <w:ind w:firstLineChars="200" w:firstLine="643"/>
        <w:rPr>
          <w:color w:val="000000" w:themeColor="text1"/>
          <w:szCs w:val="32"/>
        </w:rPr>
      </w:pPr>
      <w:r>
        <w:rPr>
          <w:b/>
          <w:color w:val="000000" w:themeColor="text1"/>
          <w:szCs w:val="32"/>
        </w:rPr>
        <w:t>强化产业准入和落后产能退出</w:t>
      </w:r>
      <w:r>
        <w:rPr>
          <w:color w:val="000000" w:themeColor="text1"/>
          <w:szCs w:val="32"/>
        </w:rPr>
        <w:t>。大力开展</w:t>
      </w:r>
      <w:r>
        <w:rPr>
          <w:rFonts w:hint="eastAsia"/>
          <w:color w:val="000000" w:themeColor="text1"/>
          <w:szCs w:val="32"/>
        </w:rPr>
        <w:t>“散乱污危”</w:t>
      </w:r>
      <w:r>
        <w:rPr>
          <w:color w:val="000000" w:themeColor="text1"/>
          <w:szCs w:val="32"/>
        </w:rPr>
        <w:t>企业清退整治，持续推进淘汰类落后产能退出，关停清退一批不符合国家、重庆市及</w:t>
      </w:r>
      <w:r>
        <w:rPr>
          <w:rFonts w:hint="eastAsia"/>
          <w:color w:val="000000" w:themeColor="text1"/>
          <w:szCs w:val="32"/>
        </w:rPr>
        <w:t>重庆高新区</w:t>
      </w:r>
      <w:r>
        <w:rPr>
          <w:color w:val="000000" w:themeColor="text1"/>
          <w:szCs w:val="32"/>
        </w:rPr>
        <w:t>产业政策的企业，为优质企业腾出产业空间。</w:t>
      </w:r>
    </w:p>
    <w:p w:rsidR="008A2B5B" w:rsidRDefault="008A2B5B" w:rsidP="008A2B5B">
      <w:pPr>
        <w:tabs>
          <w:tab w:val="center" w:pos="4153"/>
          <w:tab w:val="right" w:pos="8306"/>
        </w:tabs>
        <w:snapToGrid w:val="0"/>
        <w:ind w:firstLineChars="200" w:firstLine="640"/>
        <w:jc w:val="left"/>
        <w:rPr>
          <w:color w:val="000000" w:themeColor="text1"/>
          <w:sz w:val="18"/>
          <w:szCs w:val="18"/>
        </w:rPr>
      </w:pPr>
      <w:r>
        <w:rPr>
          <w:color w:val="000000" w:themeColor="text1"/>
          <w:szCs w:val="32"/>
        </w:rPr>
        <w:t>鼓励持有空置工业用地的企业，通过引入上下游配套企业，提高工业用地利用率及亩均产值。鼓励持有空置厂房的企业，按照</w:t>
      </w:r>
      <w:r>
        <w:rPr>
          <w:rFonts w:hint="eastAsia"/>
          <w:color w:val="000000" w:themeColor="text1"/>
          <w:szCs w:val="32"/>
        </w:rPr>
        <w:t>重庆</w:t>
      </w:r>
      <w:r>
        <w:rPr>
          <w:color w:val="000000" w:themeColor="text1"/>
          <w:szCs w:val="32"/>
        </w:rPr>
        <w:t>高新区产业规划吸引企业入驻，提高标准厂房利用率及亩均产值。</w:t>
      </w:r>
    </w:p>
    <w:p w:rsidR="008A2B5B" w:rsidRDefault="008A2B5B" w:rsidP="008A2B5B">
      <w:pPr>
        <w:adjustRightInd w:val="0"/>
        <w:snapToGrid w:val="0"/>
        <w:spacing w:line="640" w:lineRule="exact"/>
        <w:ind w:firstLineChars="200" w:firstLine="640"/>
        <w:jc w:val="left"/>
        <w:outlineLvl w:val="0"/>
        <w:rPr>
          <w:rFonts w:eastAsia="方正黑体_GBK"/>
          <w:bCs/>
          <w:color w:val="000000" w:themeColor="text1"/>
          <w:kern w:val="44"/>
          <w:szCs w:val="30"/>
        </w:rPr>
      </w:pPr>
      <w:bookmarkStart w:id="76" w:name="_Toc89872731"/>
      <w:r>
        <w:rPr>
          <w:rFonts w:eastAsia="方正黑体_GBK" w:hint="eastAsia"/>
          <w:bCs/>
          <w:color w:val="000000" w:themeColor="text1"/>
          <w:kern w:val="44"/>
          <w:szCs w:val="30"/>
        </w:rPr>
        <w:t>六、优化空间布局，打造“新旧协同、集中布局”的智造新区</w:t>
      </w:r>
      <w:bookmarkEnd w:id="76"/>
    </w:p>
    <w:p w:rsidR="008A2B5B" w:rsidRDefault="008A2B5B" w:rsidP="008A2B5B">
      <w:pPr>
        <w:ind w:firstLineChars="200" w:firstLine="640"/>
        <w:rPr>
          <w:color w:val="000000" w:themeColor="text1"/>
        </w:rPr>
      </w:pPr>
      <w:r>
        <w:rPr>
          <w:color w:val="000000" w:themeColor="text1"/>
          <w:szCs w:val="32"/>
        </w:rPr>
        <w:t>贯彻落实重庆高新区总体规划，按</w:t>
      </w:r>
      <w:r>
        <w:rPr>
          <w:rFonts w:hint="eastAsia"/>
          <w:color w:val="000000" w:themeColor="text1"/>
          <w:szCs w:val="32"/>
        </w:rPr>
        <w:t>照“北研发、中转化、南制造”的总体思路，在金凤组团片区、含谷组团片区、九龙园</w:t>
      </w:r>
      <w:r>
        <w:rPr>
          <w:color w:val="000000" w:themeColor="text1"/>
          <w:szCs w:val="32"/>
        </w:rPr>
        <w:t>C</w:t>
      </w:r>
      <w:r>
        <w:rPr>
          <w:rFonts w:hint="eastAsia"/>
          <w:color w:val="000000" w:themeColor="text1"/>
          <w:szCs w:val="32"/>
        </w:rPr>
        <w:t>区等片区巩固升级现有传统制造业，</w:t>
      </w:r>
      <w:r>
        <w:rPr>
          <w:color w:val="000000" w:themeColor="text1"/>
          <w:szCs w:val="32"/>
        </w:rPr>
        <w:t>在白市驿</w:t>
      </w:r>
      <w:r>
        <w:rPr>
          <w:rFonts w:hint="eastAsia"/>
          <w:color w:val="000000" w:themeColor="text1"/>
          <w:szCs w:val="32"/>
        </w:rPr>
        <w:t>、含谷</w:t>
      </w:r>
      <w:r>
        <w:rPr>
          <w:color w:val="000000" w:themeColor="text1"/>
          <w:szCs w:val="32"/>
        </w:rPr>
        <w:lastRenderedPageBreak/>
        <w:t>地区布局新能源及智能网联汽车</w:t>
      </w:r>
      <w:r>
        <w:rPr>
          <w:rFonts w:hint="eastAsia"/>
          <w:color w:val="000000" w:themeColor="text1"/>
          <w:szCs w:val="32"/>
        </w:rPr>
        <w:t>核心零部件</w:t>
      </w:r>
      <w:r>
        <w:rPr>
          <w:color w:val="000000" w:themeColor="text1"/>
          <w:szCs w:val="32"/>
        </w:rPr>
        <w:t>、智能</w:t>
      </w:r>
      <w:r>
        <w:rPr>
          <w:rFonts w:hint="eastAsia"/>
          <w:color w:val="000000" w:themeColor="text1"/>
          <w:szCs w:val="32"/>
        </w:rPr>
        <w:t>装备</w:t>
      </w:r>
      <w:r>
        <w:rPr>
          <w:color w:val="000000" w:themeColor="text1"/>
          <w:szCs w:val="32"/>
        </w:rPr>
        <w:t>、新材料三大基地</w:t>
      </w:r>
      <w:r>
        <w:rPr>
          <w:rFonts w:hint="eastAsia"/>
          <w:color w:val="000000" w:themeColor="text1"/>
          <w:szCs w:val="32"/>
        </w:rPr>
        <w:t>引进培育先进制造业</w:t>
      </w:r>
      <w:r>
        <w:rPr>
          <w:color w:val="000000" w:themeColor="text1"/>
          <w:szCs w:val="32"/>
        </w:rPr>
        <w:t>，形</w:t>
      </w:r>
      <w:r>
        <w:rPr>
          <w:rFonts w:hint="eastAsia"/>
          <w:color w:val="000000" w:themeColor="text1"/>
          <w:szCs w:val="32"/>
        </w:rPr>
        <w:t>成“新旧协同、集中布局”空间格局，打造</w:t>
      </w:r>
      <w:r>
        <w:rPr>
          <w:rFonts w:hint="eastAsia"/>
          <w:color w:val="000000" w:themeColor="text1"/>
        </w:rPr>
        <w:t>以科技创新为引领的</w:t>
      </w:r>
      <w:r>
        <w:rPr>
          <w:rFonts w:hint="eastAsia"/>
          <w:color w:val="000000" w:themeColor="text1"/>
          <w:szCs w:val="32"/>
        </w:rPr>
        <w:t>“智造新区”。</w:t>
      </w:r>
    </w:p>
    <w:p w:rsidR="008A2B5B" w:rsidRDefault="008A2B5B" w:rsidP="008A2B5B">
      <w:pPr>
        <w:widowControl/>
        <w:snapToGrid w:val="0"/>
        <w:ind w:firstLineChars="200" w:firstLine="643"/>
        <w:rPr>
          <w:rFonts w:eastAsia="方正仿宋简体"/>
          <w:bCs/>
          <w:color w:val="000000" w:themeColor="text1"/>
          <w:szCs w:val="32"/>
        </w:rPr>
      </w:pPr>
      <w:r>
        <w:rPr>
          <w:b/>
          <w:bCs/>
          <w:color w:val="000000" w:themeColor="text1"/>
          <w:szCs w:val="32"/>
        </w:rPr>
        <w:t>新能源及智能网联汽车</w:t>
      </w:r>
      <w:r>
        <w:rPr>
          <w:rFonts w:hint="eastAsia"/>
          <w:b/>
          <w:bCs/>
          <w:color w:val="000000" w:themeColor="text1"/>
          <w:szCs w:val="32"/>
        </w:rPr>
        <w:t>核心零部件</w:t>
      </w:r>
      <w:r>
        <w:rPr>
          <w:b/>
          <w:bCs/>
          <w:color w:val="000000" w:themeColor="text1"/>
          <w:szCs w:val="32"/>
        </w:rPr>
        <w:t>基地。</w:t>
      </w:r>
      <w:r>
        <w:rPr>
          <w:color w:val="000000" w:themeColor="text1"/>
          <w:szCs w:val="32"/>
        </w:rPr>
        <w:t>落位白市驿</w:t>
      </w:r>
      <w:r>
        <w:rPr>
          <w:rFonts w:hint="eastAsia"/>
          <w:color w:val="000000" w:themeColor="text1"/>
          <w:szCs w:val="32"/>
        </w:rPr>
        <w:t>，</w:t>
      </w:r>
      <w:r>
        <w:rPr>
          <w:color w:val="000000" w:themeColor="text1"/>
          <w:szCs w:val="32"/>
        </w:rPr>
        <w:t>重点发展新能源及智能网联汽车产业。</w:t>
      </w:r>
      <w:r>
        <w:rPr>
          <w:bCs/>
          <w:color w:val="000000" w:themeColor="text1"/>
          <w:szCs w:val="32"/>
        </w:rPr>
        <w:t>至</w:t>
      </w:r>
      <w:r>
        <w:rPr>
          <w:bCs/>
          <w:color w:val="000000" w:themeColor="text1"/>
          <w:szCs w:val="32"/>
        </w:rPr>
        <w:t>2025</w:t>
      </w:r>
      <w:r>
        <w:rPr>
          <w:bCs/>
          <w:color w:val="000000" w:themeColor="text1"/>
          <w:szCs w:val="32"/>
        </w:rPr>
        <w:t>年，</w:t>
      </w:r>
      <w:r>
        <w:rPr>
          <w:rFonts w:hint="eastAsia"/>
          <w:bCs/>
          <w:color w:val="000000" w:themeColor="text1"/>
          <w:szCs w:val="32"/>
        </w:rPr>
        <w:t>力争</w:t>
      </w:r>
      <w:r>
        <w:rPr>
          <w:bCs/>
          <w:color w:val="000000" w:themeColor="text1"/>
          <w:szCs w:val="32"/>
        </w:rPr>
        <w:t>引进培育龙头型制造业高新技术企业</w:t>
      </w:r>
      <w:r>
        <w:rPr>
          <w:bCs/>
          <w:color w:val="000000" w:themeColor="text1"/>
          <w:szCs w:val="32"/>
        </w:rPr>
        <w:t>1</w:t>
      </w:r>
      <w:r>
        <w:rPr>
          <w:rFonts w:cs="方正仿宋_GBK" w:hint="eastAsia"/>
          <w:bCs/>
          <w:color w:val="000000" w:themeColor="text1"/>
          <w:szCs w:val="32"/>
        </w:rPr>
        <w:t>-</w:t>
      </w:r>
      <w:r>
        <w:rPr>
          <w:bCs/>
          <w:color w:val="000000" w:themeColor="text1"/>
          <w:szCs w:val="32"/>
        </w:rPr>
        <w:t>2</w:t>
      </w:r>
      <w:r>
        <w:rPr>
          <w:bCs/>
          <w:color w:val="000000" w:themeColor="text1"/>
          <w:szCs w:val="32"/>
        </w:rPr>
        <w:t>家</w:t>
      </w:r>
      <w:r>
        <w:rPr>
          <w:rFonts w:hint="eastAsia"/>
          <w:bCs/>
          <w:color w:val="000000" w:themeColor="text1"/>
          <w:szCs w:val="32"/>
        </w:rPr>
        <w:t>、“专精特新”</w:t>
      </w:r>
      <w:r>
        <w:rPr>
          <w:bCs/>
          <w:color w:val="000000" w:themeColor="text1"/>
          <w:szCs w:val="32"/>
        </w:rPr>
        <w:t>企业</w:t>
      </w:r>
      <w:r>
        <w:rPr>
          <w:bCs/>
          <w:color w:val="000000" w:themeColor="text1"/>
          <w:szCs w:val="32"/>
        </w:rPr>
        <w:t>3</w:t>
      </w:r>
      <w:r>
        <w:rPr>
          <w:rFonts w:cs="方正仿宋_GBK" w:hint="eastAsia"/>
          <w:bCs/>
          <w:color w:val="000000" w:themeColor="text1"/>
          <w:szCs w:val="32"/>
        </w:rPr>
        <w:t>-</w:t>
      </w:r>
      <w:r>
        <w:rPr>
          <w:bCs/>
          <w:color w:val="000000" w:themeColor="text1"/>
          <w:szCs w:val="32"/>
        </w:rPr>
        <w:t>5</w:t>
      </w:r>
      <w:r>
        <w:rPr>
          <w:bCs/>
          <w:color w:val="000000" w:themeColor="text1"/>
          <w:szCs w:val="32"/>
        </w:rPr>
        <w:t>家</w:t>
      </w:r>
      <w:r>
        <w:rPr>
          <w:rFonts w:hint="eastAsia"/>
          <w:bCs/>
          <w:color w:val="000000" w:themeColor="text1"/>
          <w:szCs w:val="32"/>
        </w:rPr>
        <w:t>、</w:t>
      </w:r>
      <w:r>
        <w:rPr>
          <w:bCs/>
          <w:color w:val="000000" w:themeColor="text1"/>
          <w:szCs w:val="32"/>
        </w:rPr>
        <w:t>具有成长潜力的中小企业</w:t>
      </w:r>
      <w:r>
        <w:rPr>
          <w:bCs/>
          <w:color w:val="000000" w:themeColor="text1"/>
          <w:szCs w:val="32"/>
        </w:rPr>
        <w:t>5</w:t>
      </w:r>
      <w:r>
        <w:rPr>
          <w:rFonts w:cs="方正仿宋_GBK" w:hint="eastAsia"/>
          <w:bCs/>
          <w:color w:val="000000" w:themeColor="text1"/>
          <w:szCs w:val="32"/>
        </w:rPr>
        <w:t>-</w:t>
      </w:r>
      <w:r>
        <w:rPr>
          <w:bCs/>
          <w:color w:val="000000" w:themeColor="text1"/>
          <w:szCs w:val="32"/>
        </w:rPr>
        <w:t>10</w:t>
      </w:r>
      <w:r>
        <w:rPr>
          <w:bCs/>
          <w:color w:val="000000" w:themeColor="text1"/>
          <w:szCs w:val="32"/>
        </w:rPr>
        <w:t>家。</w:t>
      </w:r>
    </w:p>
    <w:p w:rsidR="008A2B5B" w:rsidRDefault="008A2B5B" w:rsidP="008A2B5B">
      <w:pPr>
        <w:widowControl/>
        <w:ind w:firstLineChars="200" w:firstLine="643"/>
        <w:rPr>
          <w:color w:val="000000" w:themeColor="text1"/>
        </w:rPr>
      </w:pPr>
      <w:r>
        <w:rPr>
          <w:b/>
          <w:color w:val="000000" w:themeColor="text1"/>
          <w:szCs w:val="32"/>
        </w:rPr>
        <w:t>智能装备基地。</w:t>
      </w:r>
      <w:r>
        <w:rPr>
          <w:color w:val="000000" w:themeColor="text1"/>
          <w:szCs w:val="32"/>
        </w:rPr>
        <w:t>落位白市驿</w:t>
      </w:r>
      <w:r>
        <w:rPr>
          <w:rFonts w:hint="eastAsia"/>
          <w:color w:val="000000" w:themeColor="text1"/>
          <w:szCs w:val="32"/>
        </w:rPr>
        <w:t>、含谷，</w:t>
      </w:r>
      <w:r>
        <w:rPr>
          <w:color w:val="000000" w:themeColor="text1"/>
          <w:szCs w:val="32"/>
        </w:rPr>
        <w:t>重点发展智能</w:t>
      </w:r>
      <w:r>
        <w:rPr>
          <w:rFonts w:hint="eastAsia"/>
          <w:color w:val="000000" w:themeColor="text1"/>
          <w:szCs w:val="32"/>
        </w:rPr>
        <w:t>装备</w:t>
      </w:r>
      <w:r>
        <w:rPr>
          <w:color w:val="000000" w:themeColor="text1"/>
          <w:szCs w:val="32"/>
        </w:rPr>
        <w:t>产业。</w:t>
      </w:r>
      <w:r>
        <w:rPr>
          <w:bCs/>
          <w:color w:val="000000" w:themeColor="text1"/>
          <w:szCs w:val="32"/>
        </w:rPr>
        <w:t>至</w:t>
      </w:r>
      <w:r>
        <w:rPr>
          <w:bCs/>
          <w:color w:val="000000" w:themeColor="text1"/>
          <w:szCs w:val="32"/>
        </w:rPr>
        <w:t>2025</w:t>
      </w:r>
      <w:r>
        <w:rPr>
          <w:bCs/>
          <w:color w:val="000000" w:themeColor="text1"/>
          <w:szCs w:val="32"/>
        </w:rPr>
        <w:t>年，</w:t>
      </w:r>
      <w:r>
        <w:rPr>
          <w:rFonts w:hint="eastAsia"/>
          <w:bCs/>
          <w:color w:val="000000" w:themeColor="text1"/>
          <w:szCs w:val="32"/>
        </w:rPr>
        <w:t>力争</w:t>
      </w:r>
      <w:r>
        <w:rPr>
          <w:bCs/>
          <w:color w:val="000000" w:themeColor="text1"/>
          <w:szCs w:val="32"/>
        </w:rPr>
        <w:t>引进培育龙头型制造业企业</w:t>
      </w:r>
      <w:r>
        <w:rPr>
          <w:bCs/>
          <w:color w:val="000000" w:themeColor="text1"/>
          <w:szCs w:val="32"/>
        </w:rPr>
        <w:t>1</w:t>
      </w:r>
      <w:r>
        <w:rPr>
          <w:bCs/>
          <w:color w:val="000000" w:themeColor="text1"/>
          <w:szCs w:val="32"/>
        </w:rPr>
        <w:t>家</w:t>
      </w:r>
      <w:r>
        <w:rPr>
          <w:rFonts w:hint="eastAsia"/>
          <w:bCs/>
          <w:color w:val="000000" w:themeColor="text1"/>
          <w:szCs w:val="32"/>
        </w:rPr>
        <w:t>、</w:t>
      </w:r>
      <w:r>
        <w:rPr>
          <w:rFonts w:cs="方正仿宋_GBK" w:hint="eastAsia"/>
          <w:bCs/>
          <w:color w:val="000000" w:themeColor="text1"/>
          <w:szCs w:val="32"/>
        </w:rPr>
        <w:t>“</w:t>
      </w:r>
      <w:r>
        <w:rPr>
          <w:rFonts w:hAnsi="方正仿宋_GBK" w:cs="方正仿宋_GBK" w:hint="eastAsia"/>
          <w:bCs/>
          <w:color w:val="000000" w:themeColor="text1"/>
          <w:szCs w:val="32"/>
        </w:rPr>
        <w:t>专精特新</w:t>
      </w:r>
      <w:r>
        <w:rPr>
          <w:rFonts w:cs="方正仿宋_GBK" w:hint="eastAsia"/>
          <w:bCs/>
          <w:color w:val="000000" w:themeColor="text1"/>
          <w:szCs w:val="32"/>
        </w:rPr>
        <w:t>”</w:t>
      </w:r>
      <w:r>
        <w:rPr>
          <w:rFonts w:hAnsi="方正仿宋_GBK" w:cs="方正仿宋_GBK" w:hint="eastAsia"/>
          <w:bCs/>
          <w:color w:val="000000" w:themeColor="text1"/>
          <w:szCs w:val="32"/>
        </w:rPr>
        <w:t>企</w:t>
      </w:r>
      <w:r>
        <w:rPr>
          <w:bCs/>
          <w:color w:val="000000" w:themeColor="text1"/>
          <w:szCs w:val="32"/>
        </w:rPr>
        <w:t>业</w:t>
      </w:r>
      <w:r>
        <w:rPr>
          <w:bCs/>
          <w:color w:val="000000" w:themeColor="text1"/>
          <w:szCs w:val="32"/>
        </w:rPr>
        <w:t>2</w:t>
      </w:r>
      <w:r>
        <w:rPr>
          <w:rFonts w:cs="方正仿宋_GBK" w:hint="eastAsia"/>
          <w:bCs/>
          <w:color w:val="000000" w:themeColor="text1"/>
          <w:szCs w:val="32"/>
        </w:rPr>
        <w:t>-</w:t>
      </w:r>
      <w:r>
        <w:rPr>
          <w:bCs/>
          <w:color w:val="000000" w:themeColor="text1"/>
          <w:szCs w:val="32"/>
        </w:rPr>
        <w:t>3</w:t>
      </w:r>
      <w:r>
        <w:rPr>
          <w:bCs/>
          <w:color w:val="000000" w:themeColor="text1"/>
          <w:szCs w:val="32"/>
        </w:rPr>
        <w:t>家</w:t>
      </w:r>
      <w:r>
        <w:rPr>
          <w:rFonts w:hint="eastAsia"/>
          <w:bCs/>
          <w:color w:val="000000" w:themeColor="text1"/>
          <w:szCs w:val="32"/>
        </w:rPr>
        <w:t>、</w:t>
      </w:r>
      <w:r>
        <w:rPr>
          <w:bCs/>
          <w:color w:val="000000" w:themeColor="text1"/>
          <w:szCs w:val="32"/>
        </w:rPr>
        <w:t>具有成长潜力的中小企业</w:t>
      </w:r>
      <w:r>
        <w:rPr>
          <w:rFonts w:hint="eastAsia"/>
          <w:bCs/>
          <w:color w:val="000000" w:themeColor="text1"/>
          <w:szCs w:val="32"/>
        </w:rPr>
        <w:t>10</w:t>
      </w:r>
      <w:r>
        <w:rPr>
          <w:rFonts w:cs="方正仿宋_GBK" w:hint="eastAsia"/>
          <w:bCs/>
          <w:color w:val="000000" w:themeColor="text1"/>
          <w:szCs w:val="32"/>
        </w:rPr>
        <w:t>-</w:t>
      </w:r>
      <w:r>
        <w:rPr>
          <w:rFonts w:hint="eastAsia"/>
          <w:bCs/>
          <w:color w:val="000000" w:themeColor="text1"/>
          <w:szCs w:val="32"/>
        </w:rPr>
        <w:t>2</w:t>
      </w:r>
      <w:r>
        <w:rPr>
          <w:bCs/>
          <w:color w:val="000000" w:themeColor="text1"/>
          <w:szCs w:val="32"/>
        </w:rPr>
        <w:t>0</w:t>
      </w:r>
      <w:r>
        <w:rPr>
          <w:bCs/>
          <w:color w:val="000000" w:themeColor="text1"/>
          <w:szCs w:val="32"/>
        </w:rPr>
        <w:t>家。</w:t>
      </w:r>
    </w:p>
    <w:p w:rsidR="008A2B5B" w:rsidRDefault="008A2B5B" w:rsidP="008A2B5B">
      <w:pPr>
        <w:widowControl/>
        <w:snapToGrid w:val="0"/>
        <w:ind w:firstLineChars="200" w:firstLine="643"/>
        <w:rPr>
          <w:color w:val="000000" w:themeColor="text1"/>
        </w:rPr>
      </w:pPr>
      <w:r>
        <w:rPr>
          <w:b/>
          <w:bCs/>
          <w:color w:val="000000" w:themeColor="text1"/>
          <w:szCs w:val="32"/>
        </w:rPr>
        <w:t>新材料基地。</w:t>
      </w:r>
      <w:r>
        <w:rPr>
          <w:color w:val="000000" w:themeColor="text1"/>
          <w:szCs w:val="32"/>
        </w:rPr>
        <w:t>落位白市驿</w:t>
      </w:r>
      <w:r>
        <w:rPr>
          <w:rFonts w:hint="eastAsia"/>
          <w:color w:val="000000" w:themeColor="text1"/>
          <w:szCs w:val="32"/>
        </w:rPr>
        <w:t>、含谷，</w:t>
      </w:r>
      <w:r>
        <w:rPr>
          <w:color w:val="000000" w:themeColor="text1"/>
          <w:szCs w:val="32"/>
        </w:rPr>
        <w:t>重点发展新材料产业。</w:t>
      </w:r>
      <w:r>
        <w:rPr>
          <w:bCs/>
          <w:color w:val="000000" w:themeColor="text1"/>
          <w:szCs w:val="32"/>
        </w:rPr>
        <w:t>至</w:t>
      </w:r>
      <w:r>
        <w:rPr>
          <w:bCs/>
          <w:color w:val="000000" w:themeColor="text1"/>
          <w:szCs w:val="32"/>
        </w:rPr>
        <w:t>2025</w:t>
      </w:r>
      <w:r>
        <w:rPr>
          <w:bCs/>
          <w:color w:val="000000" w:themeColor="text1"/>
          <w:szCs w:val="32"/>
        </w:rPr>
        <w:t>年，</w:t>
      </w:r>
      <w:r>
        <w:rPr>
          <w:rFonts w:hint="eastAsia"/>
          <w:bCs/>
          <w:color w:val="000000" w:themeColor="text1"/>
          <w:szCs w:val="32"/>
        </w:rPr>
        <w:t>力争</w:t>
      </w:r>
      <w:r>
        <w:rPr>
          <w:bCs/>
          <w:color w:val="000000" w:themeColor="text1"/>
          <w:szCs w:val="32"/>
        </w:rPr>
        <w:t>引进培育龙头型制造业高新技术企业</w:t>
      </w:r>
      <w:r>
        <w:rPr>
          <w:bCs/>
          <w:color w:val="000000" w:themeColor="text1"/>
          <w:szCs w:val="32"/>
        </w:rPr>
        <w:t>1</w:t>
      </w:r>
      <w:r>
        <w:rPr>
          <w:rFonts w:cs="方正仿宋_GBK" w:hint="eastAsia"/>
          <w:bCs/>
          <w:color w:val="000000" w:themeColor="text1"/>
          <w:szCs w:val="32"/>
        </w:rPr>
        <w:t>-</w:t>
      </w:r>
      <w:r>
        <w:rPr>
          <w:bCs/>
          <w:color w:val="000000" w:themeColor="text1"/>
          <w:szCs w:val="32"/>
        </w:rPr>
        <w:t>2</w:t>
      </w:r>
      <w:r>
        <w:rPr>
          <w:bCs/>
          <w:color w:val="000000" w:themeColor="text1"/>
          <w:szCs w:val="32"/>
        </w:rPr>
        <w:t>家</w:t>
      </w:r>
      <w:r>
        <w:rPr>
          <w:rFonts w:hint="eastAsia"/>
          <w:bCs/>
          <w:color w:val="000000" w:themeColor="text1"/>
          <w:szCs w:val="32"/>
        </w:rPr>
        <w:t>、</w:t>
      </w:r>
      <w:r>
        <w:rPr>
          <w:rFonts w:cs="方正仿宋_GBK" w:hint="eastAsia"/>
          <w:bCs/>
          <w:color w:val="000000" w:themeColor="text1"/>
          <w:szCs w:val="32"/>
        </w:rPr>
        <w:t>“</w:t>
      </w:r>
      <w:r>
        <w:rPr>
          <w:rFonts w:hAnsi="方正仿宋_GBK" w:cs="方正仿宋_GBK" w:hint="eastAsia"/>
          <w:bCs/>
          <w:color w:val="000000" w:themeColor="text1"/>
          <w:szCs w:val="32"/>
        </w:rPr>
        <w:t>专精特新</w:t>
      </w:r>
      <w:r>
        <w:rPr>
          <w:rFonts w:cs="方正仿宋_GBK" w:hint="eastAsia"/>
          <w:bCs/>
          <w:color w:val="000000" w:themeColor="text1"/>
          <w:szCs w:val="32"/>
        </w:rPr>
        <w:t>”</w:t>
      </w:r>
      <w:r>
        <w:rPr>
          <w:rFonts w:hAnsi="方正仿宋_GBK" w:cs="方正仿宋_GBK" w:hint="eastAsia"/>
          <w:bCs/>
          <w:color w:val="000000" w:themeColor="text1"/>
          <w:szCs w:val="32"/>
        </w:rPr>
        <w:t>企</w:t>
      </w:r>
      <w:r>
        <w:rPr>
          <w:bCs/>
          <w:color w:val="000000" w:themeColor="text1"/>
          <w:szCs w:val="32"/>
        </w:rPr>
        <w:t>业</w:t>
      </w:r>
      <w:r>
        <w:rPr>
          <w:bCs/>
          <w:color w:val="000000" w:themeColor="text1"/>
          <w:szCs w:val="32"/>
        </w:rPr>
        <w:t>3</w:t>
      </w:r>
      <w:r>
        <w:rPr>
          <w:rFonts w:cs="方正仿宋_GBK" w:hint="eastAsia"/>
          <w:bCs/>
          <w:color w:val="000000" w:themeColor="text1"/>
          <w:szCs w:val="32"/>
        </w:rPr>
        <w:t>-</w:t>
      </w:r>
      <w:r>
        <w:rPr>
          <w:bCs/>
          <w:color w:val="000000" w:themeColor="text1"/>
          <w:szCs w:val="32"/>
        </w:rPr>
        <w:t>5</w:t>
      </w:r>
      <w:r>
        <w:rPr>
          <w:bCs/>
          <w:color w:val="000000" w:themeColor="text1"/>
          <w:szCs w:val="32"/>
        </w:rPr>
        <w:t>家</w:t>
      </w:r>
      <w:r>
        <w:rPr>
          <w:rFonts w:hint="eastAsia"/>
          <w:bCs/>
          <w:color w:val="000000" w:themeColor="text1"/>
          <w:szCs w:val="32"/>
        </w:rPr>
        <w:t>、</w:t>
      </w:r>
      <w:r>
        <w:rPr>
          <w:bCs/>
          <w:color w:val="000000" w:themeColor="text1"/>
          <w:szCs w:val="32"/>
        </w:rPr>
        <w:t>具有成长潜力的中小企业</w:t>
      </w:r>
      <w:r>
        <w:rPr>
          <w:bCs/>
          <w:color w:val="000000" w:themeColor="text1"/>
          <w:szCs w:val="32"/>
        </w:rPr>
        <w:t>10</w:t>
      </w:r>
      <w:r>
        <w:rPr>
          <w:rFonts w:cs="方正仿宋_GBK" w:hint="eastAsia"/>
          <w:bCs/>
          <w:color w:val="000000" w:themeColor="text1"/>
          <w:szCs w:val="32"/>
        </w:rPr>
        <w:t>-</w:t>
      </w:r>
      <w:r>
        <w:rPr>
          <w:bCs/>
          <w:color w:val="000000" w:themeColor="text1"/>
          <w:szCs w:val="32"/>
        </w:rPr>
        <w:t>20</w:t>
      </w:r>
      <w:r>
        <w:rPr>
          <w:bCs/>
          <w:color w:val="000000" w:themeColor="text1"/>
          <w:szCs w:val="32"/>
        </w:rPr>
        <w:t>家。</w:t>
      </w:r>
    </w:p>
    <w:p w:rsidR="008A2B5B" w:rsidRDefault="008A2B5B" w:rsidP="008A2B5B">
      <w:pPr>
        <w:adjustRightInd w:val="0"/>
        <w:snapToGrid w:val="0"/>
        <w:spacing w:line="640" w:lineRule="exact"/>
        <w:ind w:firstLineChars="200" w:firstLine="640"/>
        <w:jc w:val="left"/>
        <w:outlineLvl w:val="0"/>
        <w:rPr>
          <w:rFonts w:eastAsia="方正黑体_GBK"/>
          <w:bCs/>
          <w:color w:val="000000" w:themeColor="text1"/>
          <w:kern w:val="44"/>
          <w:szCs w:val="30"/>
        </w:rPr>
      </w:pPr>
      <w:bookmarkStart w:id="77" w:name="_Toc89872732"/>
      <w:r>
        <w:rPr>
          <w:rFonts w:eastAsia="方正黑体_GBK" w:hint="eastAsia"/>
          <w:bCs/>
          <w:color w:val="000000" w:themeColor="text1"/>
          <w:kern w:val="44"/>
          <w:szCs w:val="30"/>
        </w:rPr>
        <w:t>七、实施三大举措，全力保障规划落地</w:t>
      </w:r>
      <w:bookmarkEnd w:id="77"/>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2"/>
        </w:rPr>
      </w:pPr>
      <w:bookmarkStart w:id="78" w:name="_Toc89872733"/>
      <w:r>
        <w:rPr>
          <w:rFonts w:eastAsia="方正楷体_GBK" w:hint="eastAsia"/>
          <w:bCs/>
          <w:color w:val="000000" w:themeColor="text1"/>
          <w:szCs w:val="30"/>
        </w:rPr>
        <w:t>（一）</w:t>
      </w:r>
      <w:r>
        <w:rPr>
          <w:rFonts w:eastAsia="方正楷体_GBK"/>
          <w:bCs/>
          <w:color w:val="000000" w:themeColor="text1"/>
          <w:szCs w:val="32"/>
        </w:rPr>
        <w:t>强化资源要素保障</w:t>
      </w:r>
      <w:bookmarkEnd w:id="78"/>
    </w:p>
    <w:p w:rsidR="008A2B5B" w:rsidRDefault="008A2B5B" w:rsidP="008A2B5B">
      <w:pPr>
        <w:adjustRightInd w:val="0"/>
        <w:snapToGrid w:val="0"/>
        <w:ind w:firstLineChars="200" w:firstLine="640"/>
        <w:rPr>
          <w:color w:val="000000" w:themeColor="text1"/>
          <w:szCs w:val="32"/>
        </w:rPr>
      </w:pPr>
      <w:r>
        <w:rPr>
          <w:rFonts w:hint="eastAsia"/>
          <w:color w:val="000000" w:themeColor="text1"/>
          <w:szCs w:val="32"/>
        </w:rPr>
        <w:t>资金保障方面，采取“引导基金</w:t>
      </w:r>
      <w:r>
        <w:rPr>
          <w:rFonts w:hint="eastAsia"/>
          <w:color w:val="000000" w:themeColor="text1"/>
          <w:szCs w:val="32"/>
        </w:rPr>
        <w:t>+</w:t>
      </w:r>
      <w:r>
        <w:rPr>
          <w:rFonts w:hint="eastAsia"/>
          <w:color w:val="000000" w:themeColor="text1"/>
          <w:szCs w:val="32"/>
        </w:rPr>
        <w:t>平行子基金”的运作模式，为企业提供从种子期、初创期到成果期的资金支持。在成渝地区双城经济圈发展基金框架下，策划先进制造业产业专项基金。充分发挥财政资金的撬动作用，通过市场化运营，形成“政府出资引导、社会资本参与、专业团队经营”的工作机制，成为推进重庆高新区先进制造业招商引资、产业孵</w:t>
      </w:r>
      <w:r>
        <w:rPr>
          <w:rFonts w:hint="eastAsia"/>
          <w:color w:val="000000" w:themeColor="text1"/>
          <w:szCs w:val="32"/>
        </w:rPr>
        <w:lastRenderedPageBreak/>
        <w:t>化的重要抓手。</w:t>
      </w:r>
    </w:p>
    <w:p w:rsidR="008A2B5B" w:rsidRDefault="008A2B5B" w:rsidP="008A2B5B">
      <w:pPr>
        <w:ind w:firstLineChars="200" w:firstLine="640"/>
        <w:rPr>
          <w:color w:val="000000" w:themeColor="text1"/>
          <w:szCs w:val="32"/>
        </w:rPr>
      </w:pPr>
      <w:r>
        <w:rPr>
          <w:rFonts w:hint="eastAsia"/>
          <w:color w:val="000000" w:themeColor="text1"/>
          <w:szCs w:val="32"/>
        </w:rPr>
        <w:t>人才保障方面，建设支撑先进制造业发展的人才梯队。聚焦博士、博士后等高技术人才以及企业经营高级管理人才，建设高端人才库。围绕先进制造业产业中高级技术应用人才，建立专业技术应用人才库。支持校企合作，发展产教融合，共建实习实训基地，联合培养技能型和科技研发型人才</w:t>
      </w:r>
      <w:r>
        <w:rPr>
          <w:color w:val="000000" w:themeColor="text1"/>
          <w:szCs w:val="32"/>
        </w:rPr>
        <w:t>。</w:t>
      </w:r>
      <w:r>
        <w:rPr>
          <w:rFonts w:hint="eastAsia"/>
          <w:color w:val="000000" w:themeColor="text1"/>
          <w:szCs w:val="32"/>
        </w:rPr>
        <w:t>大力发展职业技能培训，培养满足先进制造业产业发展的实用技能人才。加强人才服务体系建设，构建有利于人才发展的生活居住、价值创造、信息沟通、知识交流等环境。</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2"/>
        </w:rPr>
      </w:pPr>
      <w:bookmarkStart w:id="79" w:name="_Toc89872734"/>
      <w:r>
        <w:rPr>
          <w:rFonts w:eastAsia="方正楷体_GBK" w:hint="eastAsia"/>
          <w:bCs/>
          <w:color w:val="000000" w:themeColor="text1"/>
          <w:szCs w:val="30"/>
        </w:rPr>
        <w:t>（二）</w:t>
      </w:r>
      <w:r>
        <w:rPr>
          <w:rFonts w:eastAsia="方正楷体_GBK"/>
          <w:bCs/>
          <w:color w:val="000000" w:themeColor="text1"/>
          <w:szCs w:val="32"/>
        </w:rPr>
        <w:t>建立健全政策体系</w:t>
      </w:r>
      <w:bookmarkEnd w:id="79"/>
    </w:p>
    <w:p w:rsidR="008A2B5B" w:rsidRDefault="008A2B5B" w:rsidP="008A2B5B">
      <w:pPr>
        <w:adjustRightInd w:val="0"/>
        <w:snapToGrid w:val="0"/>
        <w:spacing w:line="560" w:lineRule="exact"/>
        <w:ind w:firstLineChars="200" w:firstLine="640"/>
        <w:rPr>
          <w:color w:val="000000" w:themeColor="text1"/>
          <w:sz w:val="18"/>
          <w:szCs w:val="18"/>
        </w:rPr>
      </w:pPr>
      <w:r>
        <w:rPr>
          <w:rFonts w:hint="eastAsia"/>
          <w:color w:val="000000" w:themeColor="text1"/>
          <w:szCs w:val="32"/>
        </w:rPr>
        <w:t>依托金凤凰政策体系，制定先进制造业产业发展系列政策，促进产业高质量发展。完善</w:t>
      </w:r>
      <w:r>
        <w:rPr>
          <w:color w:val="000000" w:themeColor="text1"/>
          <w:szCs w:val="32"/>
        </w:rPr>
        <w:t>财税政策，加大财政资金对先进制造业的支持力度，重点</w:t>
      </w:r>
      <w:r>
        <w:rPr>
          <w:rFonts w:hint="eastAsia"/>
          <w:color w:val="000000" w:themeColor="text1"/>
          <w:szCs w:val="32"/>
        </w:rPr>
        <w:t>支持</w:t>
      </w:r>
      <w:r>
        <w:rPr>
          <w:color w:val="000000" w:themeColor="text1"/>
          <w:szCs w:val="32"/>
        </w:rPr>
        <w:t>研发创新、成果转化、智能化改造提升等关键领域和环节。</w:t>
      </w:r>
      <w:r>
        <w:rPr>
          <w:rFonts w:hint="eastAsia"/>
          <w:color w:val="000000" w:themeColor="text1"/>
          <w:szCs w:val="32"/>
        </w:rPr>
        <w:t>完善</w:t>
      </w:r>
      <w:r>
        <w:rPr>
          <w:color w:val="000000" w:themeColor="text1"/>
          <w:szCs w:val="32"/>
        </w:rPr>
        <w:t>金融政策，鼓励符合条件的制造业企业利用</w:t>
      </w:r>
      <w:r>
        <w:rPr>
          <w:rFonts w:hint="eastAsia"/>
          <w:color w:val="000000" w:themeColor="text1"/>
          <w:szCs w:val="32"/>
        </w:rPr>
        <w:t>主板、</w:t>
      </w:r>
      <w:r>
        <w:rPr>
          <w:color w:val="000000" w:themeColor="text1"/>
          <w:szCs w:val="32"/>
        </w:rPr>
        <w:t>创业板、新三板、股权交易中心等</w:t>
      </w:r>
      <w:r>
        <w:rPr>
          <w:rFonts w:hint="eastAsia"/>
          <w:color w:val="000000" w:themeColor="text1"/>
          <w:szCs w:val="32"/>
        </w:rPr>
        <w:t>资本市场</w:t>
      </w:r>
      <w:r>
        <w:rPr>
          <w:color w:val="000000" w:themeColor="text1"/>
          <w:szCs w:val="32"/>
        </w:rPr>
        <w:t>开展直接融资。出台专项政策，引导</w:t>
      </w:r>
      <w:r>
        <w:rPr>
          <w:rFonts w:hint="eastAsia"/>
          <w:color w:val="000000" w:themeColor="text1"/>
          <w:szCs w:val="32"/>
        </w:rPr>
        <w:t>散落各工业园区外的</w:t>
      </w:r>
      <w:r>
        <w:rPr>
          <w:color w:val="000000" w:themeColor="text1"/>
          <w:szCs w:val="32"/>
        </w:rPr>
        <w:t>企业入园</w:t>
      </w:r>
      <w:r>
        <w:rPr>
          <w:rFonts w:hint="eastAsia"/>
          <w:color w:val="000000" w:themeColor="text1"/>
          <w:szCs w:val="32"/>
        </w:rPr>
        <w:t>集中发展</w:t>
      </w:r>
      <w:r>
        <w:rPr>
          <w:color w:val="000000" w:themeColor="text1"/>
          <w:szCs w:val="32"/>
        </w:rPr>
        <w:t>，</w:t>
      </w:r>
      <w:r>
        <w:rPr>
          <w:rFonts w:hint="eastAsia"/>
          <w:color w:val="000000" w:themeColor="text1"/>
          <w:szCs w:val="32"/>
        </w:rPr>
        <w:t>鼓励“工业上楼”提升</w:t>
      </w:r>
      <w:r>
        <w:rPr>
          <w:color w:val="000000" w:themeColor="text1"/>
          <w:szCs w:val="32"/>
        </w:rPr>
        <w:t>亩产效益。</w:t>
      </w:r>
    </w:p>
    <w:p w:rsidR="008A2B5B" w:rsidRDefault="008A2B5B" w:rsidP="008A2B5B">
      <w:pPr>
        <w:adjustRightInd w:val="0"/>
        <w:snapToGrid w:val="0"/>
        <w:spacing w:line="640" w:lineRule="exact"/>
        <w:ind w:firstLineChars="200" w:firstLine="640"/>
        <w:jc w:val="left"/>
        <w:outlineLvl w:val="1"/>
        <w:rPr>
          <w:rFonts w:eastAsia="方正楷体_GBK"/>
          <w:bCs/>
          <w:color w:val="000000" w:themeColor="text1"/>
          <w:szCs w:val="32"/>
        </w:rPr>
      </w:pPr>
      <w:bookmarkStart w:id="80" w:name="_Toc89872735"/>
      <w:r>
        <w:rPr>
          <w:rFonts w:eastAsia="方正楷体_GBK" w:hint="eastAsia"/>
          <w:bCs/>
          <w:color w:val="000000" w:themeColor="text1"/>
          <w:szCs w:val="30"/>
        </w:rPr>
        <w:t>（三）</w:t>
      </w:r>
      <w:r>
        <w:rPr>
          <w:rFonts w:eastAsia="方正楷体_GBK"/>
          <w:bCs/>
          <w:color w:val="000000" w:themeColor="text1"/>
          <w:szCs w:val="32"/>
        </w:rPr>
        <w:t>持续优化营商环境</w:t>
      </w:r>
      <w:bookmarkEnd w:id="80"/>
    </w:p>
    <w:p w:rsidR="008A2B5B" w:rsidRDefault="008A2B5B" w:rsidP="008A2B5B">
      <w:pPr>
        <w:adjustRightInd w:val="0"/>
        <w:snapToGrid w:val="0"/>
        <w:spacing w:line="560" w:lineRule="exact"/>
        <w:ind w:firstLineChars="200" w:firstLine="640"/>
        <w:rPr>
          <w:rFonts w:cs="方正仿宋_GBK"/>
          <w:color w:val="000000" w:themeColor="text1"/>
          <w:szCs w:val="32"/>
        </w:rPr>
      </w:pPr>
      <w:r>
        <w:rPr>
          <w:rFonts w:hAnsi="方正仿宋_GBK" w:cs="方正仿宋_GBK" w:hint="eastAsia"/>
          <w:color w:val="000000" w:themeColor="text1"/>
          <w:szCs w:val="32"/>
        </w:rPr>
        <w:t>聚焦企业全生命周期，参考世界银行营商环境指标体系，优化涉企公共服务，充分激活制造业发展动力，持续打造一流的市场化、法治化、国际化营商环境。推进重大政策科学决策、审慎决策，实行事前评估和事后评价，打造规范高效</w:t>
      </w:r>
      <w:r>
        <w:rPr>
          <w:rFonts w:hAnsi="方正仿宋_GBK" w:cs="方正仿宋_GBK" w:hint="eastAsia"/>
          <w:color w:val="000000" w:themeColor="text1"/>
          <w:szCs w:val="32"/>
        </w:rPr>
        <w:lastRenderedPageBreak/>
        <w:t>的政务环境。深入推进</w:t>
      </w:r>
      <w:r>
        <w:rPr>
          <w:rFonts w:cs="方正仿宋_GBK" w:hint="eastAsia"/>
          <w:color w:val="000000" w:themeColor="text1"/>
          <w:szCs w:val="32"/>
        </w:rPr>
        <w:t>“</w:t>
      </w:r>
      <w:r>
        <w:rPr>
          <w:rFonts w:hAnsi="方正仿宋_GBK" w:cs="方正仿宋_GBK" w:hint="eastAsia"/>
          <w:color w:val="000000" w:themeColor="text1"/>
          <w:szCs w:val="32"/>
        </w:rPr>
        <w:t>互联网</w:t>
      </w:r>
      <w:r>
        <w:rPr>
          <w:rFonts w:cs="方正仿宋_GBK" w:hint="eastAsia"/>
          <w:color w:val="000000" w:themeColor="text1"/>
          <w:szCs w:val="32"/>
        </w:rPr>
        <w:t>+</w:t>
      </w:r>
      <w:r>
        <w:rPr>
          <w:rFonts w:hAnsi="方正仿宋_GBK" w:cs="方正仿宋_GBK" w:hint="eastAsia"/>
          <w:color w:val="000000" w:themeColor="text1"/>
          <w:szCs w:val="32"/>
        </w:rPr>
        <w:t>政务服务</w:t>
      </w:r>
      <w:r>
        <w:rPr>
          <w:rFonts w:cs="方正仿宋_GBK" w:hint="eastAsia"/>
          <w:color w:val="000000" w:themeColor="text1"/>
          <w:szCs w:val="32"/>
        </w:rPr>
        <w:t>”</w:t>
      </w:r>
      <w:r>
        <w:rPr>
          <w:rFonts w:hAnsi="方正仿宋_GBK" w:cs="方正仿宋_GBK" w:hint="eastAsia"/>
          <w:color w:val="000000" w:themeColor="text1"/>
          <w:szCs w:val="32"/>
        </w:rPr>
        <w:t>，推动电子证照、电子签章、电子档案等高频证照跨部门、跨行业、跨领域互通、互认、互用，推进政务服务掌上办理，打造智能化政务服务大厅。引导水电气讯等公共企事业单位为市场主体持续提供绿色通道。深化制造业相关行业协会商会和中介机构改革，加强行业自律和违法惩戒。</w:t>
      </w: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Style w:val="a0"/>
        <w:rPr>
          <w:color w:val="000000" w:themeColor="text1"/>
        </w:rPr>
      </w:pPr>
    </w:p>
    <w:p w:rsidR="008A2B5B" w:rsidRDefault="008A2B5B" w:rsidP="008A2B5B">
      <w:pPr>
        <w:pBdr>
          <w:top w:val="single" w:sz="4" w:space="1" w:color="auto"/>
          <w:bottom w:val="single" w:sz="4" w:space="1" w:color="auto"/>
        </w:pBdr>
        <w:spacing w:line="400" w:lineRule="exact"/>
        <w:rPr>
          <w:color w:val="000000" w:themeColor="text1"/>
          <w:sz w:val="28"/>
          <w:szCs w:val="28"/>
        </w:rPr>
      </w:pPr>
      <w:r>
        <w:rPr>
          <w:color w:val="000000" w:themeColor="text1"/>
          <w:sz w:val="28"/>
          <w:szCs w:val="28"/>
        </w:rPr>
        <w:t>重庆高新区</w:t>
      </w:r>
      <w:r>
        <w:rPr>
          <w:rFonts w:hint="eastAsia"/>
          <w:color w:val="000000" w:themeColor="text1"/>
          <w:sz w:val="28"/>
          <w:szCs w:val="28"/>
        </w:rPr>
        <w:t>管委会办公室</w:t>
      </w:r>
      <w:r>
        <w:rPr>
          <w:rFonts w:eastAsia="仿宋_GB2312"/>
          <w:color w:val="000000" w:themeColor="text1"/>
          <w:spacing w:val="-16"/>
          <w:sz w:val="28"/>
          <w:szCs w:val="28"/>
        </w:rPr>
        <w:t xml:space="preserve">                </w:t>
      </w:r>
      <w:r>
        <w:rPr>
          <w:rFonts w:eastAsia="仿宋_GB2312" w:hint="eastAsia"/>
          <w:color w:val="000000" w:themeColor="text1"/>
          <w:spacing w:val="-16"/>
          <w:sz w:val="28"/>
          <w:szCs w:val="28"/>
        </w:rPr>
        <w:t xml:space="preserve">   </w:t>
      </w:r>
      <w:r>
        <w:rPr>
          <w:color w:val="000000" w:themeColor="text1"/>
          <w:sz w:val="28"/>
          <w:szCs w:val="28"/>
        </w:rPr>
        <w:t>202</w:t>
      </w:r>
      <w:r>
        <w:rPr>
          <w:rFonts w:hint="eastAsia"/>
          <w:color w:val="000000" w:themeColor="text1"/>
          <w:sz w:val="28"/>
          <w:szCs w:val="28"/>
        </w:rPr>
        <w:t>1</w:t>
      </w:r>
      <w:r>
        <w:rPr>
          <w:color w:val="000000" w:themeColor="text1"/>
          <w:sz w:val="28"/>
          <w:szCs w:val="28"/>
        </w:rPr>
        <w:t>年</w:t>
      </w:r>
      <w:r>
        <w:rPr>
          <w:rFonts w:hint="eastAsia"/>
          <w:color w:val="000000" w:themeColor="text1"/>
          <w:sz w:val="28"/>
          <w:szCs w:val="28"/>
        </w:rPr>
        <w:t>11</w:t>
      </w:r>
      <w:r>
        <w:rPr>
          <w:color w:val="000000" w:themeColor="text1"/>
          <w:sz w:val="28"/>
          <w:szCs w:val="28"/>
        </w:rPr>
        <w:t>月</w:t>
      </w:r>
      <w:r>
        <w:rPr>
          <w:rFonts w:hint="eastAsia"/>
          <w:color w:val="000000" w:themeColor="text1"/>
          <w:sz w:val="28"/>
          <w:szCs w:val="28"/>
        </w:rPr>
        <w:t>15</w:t>
      </w:r>
      <w:r>
        <w:rPr>
          <w:color w:val="000000" w:themeColor="text1"/>
          <w:sz w:val="28"/>
          <w:szCs w:val="28"/>
        </w:rPr>
        <w:t>日印发</w:t>
      </w:r>
    </w:p>
    <w:p w:rsidR="00994D78" w:rsidRDefault="00994D78"/>
    <w:sectPr w:rsidR="00994D78" w:rsidSect="00356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icrosoft YaHei UI"/>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2B" w:rsidRDefault="008A2B5B">
    <w:pPr>
      <w:pStyle w:val="a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2400"/>
              <wp:effectExtent l="0" t="0" r="12065"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52400"/>
                      </a:xfrm>
                      <a:prstGeom prst="rect">
                        <a:avLst/>
                      </a:prstGeom>
                      <a:noFill/>
                      <a:ln w="6350">
                        <a:noFill/>
                      </a:ln>
                    </wps:spPr>
                    <wps:txbx>
                      <w:txbxContent>
                        <w:p w:rsidR="0035602B" w:rsidRDefault="008A2B5B">
                          <w:pPr>
                            <w:pStyle w:val="a0"/>
                            <w:rPr>
                              <w:rStyle w:val="a9"/>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" filled="f" stroked="f" strokeweight=".5pt">
              <v:path arrowok="t"/>
              <v:textbox style="mso-fit-shape-to-text:t" inset="0,0,0,0">
                <w:txbxContent>
                  <w:p w:rsidR="0035602B" w:rsidRDefault="008A2B5B">
                    <w:pPr>
                      <w:pStyle w:val="a0"/>
                      <w:rPr>
                        <w:rStyle w:val="a9"/>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2B" w:rsidRDefault="008A2B5B">
    <w:pPr>
      <w:pStyle w:val="a0"/>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134620</wp:posOffset>
              </wp:positionV>
              <wp:extent cx="711835" cy="230505"/>
              <wp:effectExtent l="0" t="127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02B" w:rsidRDefault="008A2B5B">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4.85pt;margin-top:10.6pt;width:56.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" filled="f" stroked="f">
              <v:textbox style="mso-fit-shape-to-text:t" inset="0,0,0,0">
                <w:txbxContent>
                  <w:p w:rsidR="0035602B" w:rsidRDefault="008A2B5B">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2B" w:rsidRDefault="008A2B5B">
    <w:pPr>
      <w:pStyle w:val="a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6200" cy="152400"/>
              <wp:effectExtent l="0" t="0" r="12065" b="127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52400"/>
                      </a:xfrm>
                      <a:prstGeom prst="rect">
                        <a:avLst/>
                      </a:prstGeom>
                      <a:noFill/>
                      <a:ln w="6350">
                        <a:noFill/>
                      </a:ln>
                    </wps:spPr>
                    <wps:txbx>
                      <w:txbxContent>
                        <w:p w:rsidR="0035602B" w:rsidRDefault="008A2B5B">
                          <w:pPr>
                            <w:pStyle w:val="a0"/>
                            <w:rPr>
                              <w:rStyle w:val="a9"/>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6pt;height:1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" filled="f" stroked="f" strokeweight=".5pt">
              <v:path arrowok="t"/>
              <v:textbox style="mso-fit-shape-to-text:t" inset="0,0,0,0">
                <w:txbxContent>
                  <w:p w:rsidR="0035602B" w:rsidRDefault="008A2B5B">
                    <w:pPr>
                      <w:pStyle w:val="a0"/>
                      <w:rPr>
                        <w:rStyle w:val="a9"/>
                      </w:rPr>
                    </w:pP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2B" w:rsidRDefault="008A2B5B">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2B" w:rsidRDefault="008A2B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5B"/>
    <w:rsid w:val="008A2B5B"/>
    <w:rsid w:val="0099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A3D3A-8F18-44E9-A0AF-DEF323C4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A2B5B"/>
    <w:pPr>
      <w:widowControl w:val="0"/>
      <w:spacing w:line="600" w:lineRule="exact"/>
      <w:jc w:val="both"/>
    </w:pPr>
    <w:rPr>
      <w:rFonts w:ascii="Times New Roman" w:eastAsia="方正仿宋_GBK" w:hAnsi="Times New Roman" w:cs="Times New Roman"/>
      <w:sz w:val="32"/>
    </w:rPr>
  </w:style>
  <w:style w:type="paragraph" w:styleId="1">
    <w:name w:val="heading 1"/>
    <w:basedOn w:val="a"/>
    <w:next w:val="a"/>
    <w:link w:val="11"/>
    <w:qFormat/>
    <w:rsid w:val="008A2B5B"/>
    <w:pPr>
      <w:adjustRightInd w:val="0"/>
      <w:snapToGrid w:val="0"/>
      <w:ind w:firstLineChars="200" w:firstLine="200"/>
      <w:jc w:val="left"/>
      <w:outlineLvl w:val="0"/>
    </w:pPr>
    <w:rPr>
      <w:rFonts w:eastAsia="方正黑体_GBK"/>
      <w:bCs/>
      <w:kern w:val="44"/>
      <w:szCs w:val="30"/>
    </w:rPr>
  </w:style>
  <w:style w:type="paragraph" w:styleId="2">
    <w:name w:val="heading 2"/>
    <w:basedOn w:val="a"/>
    <w:next w:val="a"/>
    <w:link w:val="22"/>
    <w:qFormat/>
    <w:rsid w:val="008A2B5B"/>
    <w:pPr>
      <w:adjustRightInd w:val="0"/>
      <w:snapToGrid w:val="0"/>
      <w:ind w:firstLineChars="200" w:firstLine="200"/>
      <w:jc w:val="left"/>
      <w:outlineLvl w:val="1"/>
    </w:pPr>
    <w:rPr>
      <w:rFonts w:eastAsia="方正楷体_GBK"/>
      <w:b/>
      <w:bCs/>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8A2B5B"/>
    <w:rPr>
      <w:rFonts w:ascii="Times New Roman" w:eastAsia="方正仿宋_GBK" w:hAnsi="Times New Roman" w:cs="Times New Roman"/>
      <w:b/>
      <w:bCs/>
      <w:kern w:val="44"/>
      <w:sz w:val="44"/>
      <w:szCs w:val="44"/>
    </w:rPr>
  </w:style>
  <w:style w:type="character" w:customStyle="1" w:styleId="20">
    <w:name w:val="标题 2 字符"/>
    <w:basedOn w:val="a1"/>
    <w:uiPriority w:val="9"/>
    <w:semiHidden/>
    <w:rsid w:val="008A2B5B"/>
    <w:rPr>
      <w:rFonts w:asciiTheme="majorHAnsi" w:eastAsiaTheme="majorEastAsia" w:hAnsiTheme="majorHAnsi" w:cstheme="majorBidi"/>
      <w:b/>
      <w:bCs/>
      <w:sz w:val="32"/>
      <w:szCs w:val="32"/>
    </w:rPr>
  </w:style>
  <w:style w:type="paragraph" w:styleId="a0">
    <w:name w:val="footer"/>
    <w:basedOn w:val="a"/>
    <w:link w:val="12"/>
    <w:uiPriority w:val="99"/>
    <w:unhideWhenUsed/>
    <w:qFormat/>
    <w:rsid w:val="008A2B5B"/>
    <w:pPr>
      <w:tabs>
        <w:tab w:val="center" w:pos="4153"/>
        <w:tab w:val="right" w:pos="8306"/>
      </w:tabs>
      <w:snapToGrid w:val="0"/>
      <w:spacing w:line="240" w:lineRule="atLeast"/>
      <w:jc w:val="left"/>
    </w:pPr>
    <w:rPr>
      <w:kern w:val="0"/>
      <w:sz w:val="18"/>
      <w:szCs w:val="18"/>
    </w:rPr>
  </w:style>
  <w:style w:type="character" w:customStyle="1" w:styleId="a4">
    <w:name w:val="页脚 字符"/>
    <w:basedOn w:val="a1"/>
    <w:uiPriority w:val="99"/>
    <w:semiHidden/>
    <w:rsid w:val="008A2B5B"/>
    <w:rPr>
      <w:rFonts w:ascii="Times New Roman" w:eastAsia="方正仿宋_GBK" w:hAnsi="Times New Roman" w:cs="Times New Roman"/>
      <w:sz w:val="18"/>
      <w:szCs w:val="18"/>
    </w:rPr>
  </w:style>
  <w:style w:type="paragraph" w:styleId="a5">
    <w:name w:val="Body Text"/>
    <w:basedOn w:val="a"/>
    <w:link w:val="a6"/>
    <w:uiPriority w:val="99"/>
    <w:semiHidden/>
    <w:unhideWhenUsed/>
    <w:qFormat/>
    <w:rsid w:val="008A2B5B"/>
    <w:pPr>
      <w:spacing w:after="120"/>
    </w:pPr>
  </w:style>
  <w:style w:type="character" w:customStyle="1" w:styleId="a6">
    <w:name w:val="正文文本 字符"/>
    <w:basedOn w:val="a1"/>
    <w:link w:val="a5"/>
    <w:uiPriority w:val="99"/>
    <w:semiHidden/>
    <w:qFormat/>
    <w:rsid w:val="008A2B5B"/>
    <w:rPr>
      <w:rFonts w:ascii="Times New Roman" w:eastAsia="方正仿宋_GBK" w:hAnsi="Times New Roman" w:cs="Times New Roman"/>
      <w:sz w:val="32"/>
    </w:rPr>
  </w:style>
  <w:style w:type="paragraph" w:styleId="a7">
    <w:name w:val="header"/>
    <w:basedOn w:val="a"/>
    <w:link w:val="a8"/>
    <w:uiPriority w:val="99"/>
    <w:semiHidden/>
    <w:unhideWhenUsed/>
    <w:qFormat/>
    <w:rsid w:val="008A2B5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1"/>
    <w:link w:val="a7"/>
    <w:uiPriority w:val="99"/>
    <w:semiHidden/>
    <w:qFormat/>
    <w:rsid w:val="008A2B5B"/>
    <w:rPr>
      <w:rFonts w:ascii="Times New Roman" w:eastAsia="方正仿宋_GBK" w:hAnsi="Times New Roman" w:cs="Times New Roman"/>
      <w:sz w:val="18"/>
      <w:szCs w:val="18"/>
    </w:rPr>
  </w:style>
  <w:style w:type="paragraph" w:styleId="13">
    <w:name w:val="toc 1"/>
    <w:basedOn w:val="a"/>
    <w:next w:val="a"/>
    <w:uiPriority w:val="39"/>
    <w:unhideWhenUsed/>
    <w:qFormat/>
    <w:rsid w:val="008A2B5B"/>
    <w:pPr>
      <w:spacing w:line="500" w:lineRule="exact"/>
    </w:pPr>
    <w:rPr>
      <w:rFonts w:ascii="Calibri" w:eastAsia="黑体" w:hAnsi="Calibri"/>
      <w:bCs/>
      <w:caps/>
      <w:sz w:val="28"/>
      <w:szCs w:val="20"/>
    </w:rPr>
  </w:style>
  <w:style w:type="paragraph" w:styleId="21">
    <w:name w:val="toc 2"/>
    <w:basedOn w:val="a"/>
    <w:next w:val="a"/>
    <w:uiPriority w:val="39"/>
    <w:unhideWhenUsed/>
    <w:qFormat/>
    <w:rsid w:val="008A2B5B"/>
    <w:pPr>
      <w:tabs>
        <w:tab w:val="left" w:pos="1050"/>
        <w:tab w:val="right" w:leader="dot" w:pos="8296"/>
      </w:tabs>
      <w:ind w:leftChars="150" w:left="150"/>
    </w:pPr>
    <w:rPr>
      <w:rFonts w:ascii="黑体" w:eastAsia="楷体_GB2312" w:hAnsi="黑体"/>
      <w:smallCaps/>
      <w:sz w:val="28"/>
      <w:szCs w:val="20"/>
    </w:rPr>
  </w:style>
  <w:style w:type="character" w:styleId="a9">
    <w:name w:val="page number"/>
    <w:basedOn w:val="a1"/>
    <w:uiPriority w:val="99"/>
    <w:semiHidden/>
    <w:unhideWhenUsed/>
    <w:qFormat/>
    <w:rsid w:val="008A2B5B"/>
  </w:style>
  <w:style w:type="character" w:customStyle="1" w:styleId="12">
    <w:name w:val="页脚 字符1"/>
    <w:basedOn w:val="a1"/>
    <w:link w:val="a0"/>
    <w:uiPriority w:val="99"/>
    <w:qFormat/>
    <w:rsid w:val="008A2B5B"/>
    <w:rPr>
      <w:rFonts w:ascii="Times New Roman" w:eastAsia="方正仿宋_GBK" w:hAnsi="Times New Roman" w:cs="Times New Roman"/>
      <w:kern w:val="0"/>
      <w:sz w:val="18"/>
      <w:szCs w:val="18"/>
    </w:rPr>
  </w:style>
  <w:style w:type="character" w:customStyle="1" w:styleId="11">
    <w:name w:val="标题 1 字符1"/>
    <w:link w:val="1"/>
    <w:qFormat/>
    <w:rsid w:val="008A2B5B"/>
    <w:rPr>
      <w:rFonts w:ascii="Times New Roman" w:eastAsia="方正黑体_GBK" w:hAnsi="Times New Roman" w:cs="Times New Roman"/>
      <w:bCs/>
      <w:kern w:val="44"/>
      <w:sz w:val="32"/>
      <w:szCs w:val="30"/>
    </w:rPr>
  </w:style>
  <w:style w:type="character" w:customStyle="1" w:styleId="22">
    <w:name w:val="标题 2 字符2"/>
    <w:link w:val="2"/>
    <w:qFormat/>
    <w:rsid w:val="008A2B5B"/>
    <w:rPr>
      <w:rFonts w:ascii="Times New Roman" w:eastAsia="方正楷体_GBK" w:hAnsi="Times New Roman" w:cs="Times New Roman"/>
      <w:b/>
      <w:bCs/>
      <w:sz w:val="32"/>
      <w:szCs w:val="30"/>
    </w:rPr>
  </w:style>
  <w:style w:type="table" w:customStyle="1" w:styleId="23">
    <w:name w:val="网格型2"/>
    <w:basedOn w:val="a2"/>
    <w:uiPriority w:val="39"/>
    <w:qFormat/>
    <w:rsid w:val="008A2B5B"/>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rsid w:val="008A2B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2152</Words>
  <Characters>12273</Characters>
  <Application>Microsoft Office Word</Application>
  <DocSecurity>0</DocSecurity>
  <Lines>102</Lines>
  <Paragraphs>28</Paragraphs>
  <ScaleCrop>false</ScaleCrop>
  <Company>Microsoft</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2021-12-08T08:18:00Z</dcterms:created>
  <dcterms:modified xsi:type="dcterms:W3CDTF">2021-12-08T08:18:00Z</dcterms:modified>
</cp:coreProperties>
</file>