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50F" w:rsidRDefault="00C5150F" w:rsidP="00C5150F">
      <w:pPr>
        <w:pStyle w:val="1"/>
        <w:jc w:val="center"/>
      </w:pPr>
      <w:bookmarkStart w:id="0" w:name="_GoBack"/>
      <w:r>
        <w:rPr>
          <w:rFonts w:hint="eastAsia"/>
        </w:rPr>
        <w:t>上海市临港地区人才租房补贴实施办法</w:t>
      </w:r>
    </w:p>
    <w:bookmarkEnd w:id="0"/>
    <w:p w:rsidR="00C5150F" w:rsidRDefault="00C5150F" w:rsidP="00C5150F">
      <w:pPr>
        <w:pStyle w:val="18"/>
        <w:adjustRightInd w:val="0"/>
        <w:snapToGrid w:val="0"/>
      </w:pPr>
      <w:r>
        <w:rPr>
          <w:rFonts w:hint="eastAsia"/>
        </w:rPr>
        <w:t>为贯彻落实《上海市人民政府关于深化完善“双特”政策支持临港地区新一轮发展的若干意见》，进一步满足人才居住多样化需求，改善人才居住环境，积极吸引和鼓励优秀人才来临</w:t>
      </w:r>
      <w:proofErr w:type="gramStart"/>
      <w:r>
        <w:rPr>
          <w:rFonts w:hint="eastAsia"/>
        </w:rPr>
        <w:t>港创新</w:t>
      </w:r>
      <w:proofErr w:type="gramEnd"/>
      <w:r>
        <w:rPr>
          <w:rFonts w:hint="eastAsia"/>
        </w:rPr>
        <w:t>创业，结合临港地区实际，特制定本实施办法。</w:t>
      </w:r>
    </w:p>
    <w:p w:rsidR="00C5150F" w:rsidRDefault="00C5150F" w:rsidP="00C5150F">
      <w:pPr>
        <w:pStyle w:val="a3"/>
        <w:ind w:firstLine="482"/>
      </w:pPr>
      <w:r>
        <w:rPr>
          <w:rFonts w:hint="eastAsia"/>
        </w:rPr>
        <w:t>一、补贴原则</w:t>
      </w:r>
    </w:p>
    <w:p w:rsidR="00C5150F" w:rsidRDefault="00C5150F" w:rsidP="00C5150F">
      <w:pPr>
        <w:pStyle w:val="18"/>
        <w:adjustRightInd w:val="0"/>
        <w:snapToGrid w:val="0"/>
      </w:pPr>
      <w:r>
        <w:rPr>
          <w:rFonts w:hint="eastAsia"/>
        </w:rPr>
        <w:t>1</w:t>
      </w:r>
      <w:r>
        <w:rPr>
          <w:rFonts w:hint="eastAsia"/>
        </w:rPr>
        <w:t>、根据区域经济社会发展实际，由上海市临港地区开发建设管理委员会</w:t>
      </w:r>
      <w:r>
        <w:rPr>
          <w:rFonts w:hint="eastAsia"/>
        </w:rPr>
        <w:t>(</w:t>
      </w:r>
      <w:r>
        <w:rPr>
          <w:rFonts w:hint="eastAsia"/>
        </w:rPr>
        <w:t>以下简称“临港管委会”</w:t>
      </w:r>
      <w:r>
        <w:rPr>
          <w:rFonts w:hint="eastAsia"/>
        </w:rPr>
        <w:t>)</w:t>
      </w:r>
      <w:r>
        <w:rPr>
          <w:rFonts w:hint="eastAsia"/>
        </w:rPr>
        <w:t>确定每年补贴的资金总额，实行总量调控。</w:t>
      </w:r>
    </w:p>
    <w:p w:rsidR="00C5150F" w:rsidRDefault="00C5150F" w:rsidP="00C5150F">
      <w:pPr>
        <w:pStyle w:val="18"/>
        <w:adjustRightInd w:val="0"/>
        <w:snapToGrid w:val="0"/>
      </w:pPr>
      <w:r>
        <w:rPr>
          <w:rFonts w:hint="eastAsia"/>
        </w:rPr>
        <w:t>2</w:t>
      </w:r>
      <w:r>
        <w:rPr>
          <w:rFonts w:hint="eastAsia"/>
        </w:rPr>
        <w:t>、申请的人才本人、配偶及未成年子女未曾</w:t>
      </w:r>
      <w:r>
        <w:rPr>
          <w:rFonts w:hint="eastAsia"/>
          <w:kern w:val="0"/>
        </w:rPr>
        <w:t>购买过临港</w:t>
      </w:r>
      <w:proofErr w:type="gramStart"/>
      <w:r>
        <w:rPr>
          <w:rFonts w:hint="eastAsia"/>
          <w:kern w:val="0"/>
        </w:rPr>
        <w:t>地区双定双限房</w:t>
      </w:r>
      <w:proofErr w:type="gramEnd"/>
      <w:r>
        <w:rPr>
          <w:rFonts w:hint="eastAsia"/>
          <w:kern w:val="0"/>
        </w:rPr>
        <w:t>或配套商品房，</w:t>
      </w:r>
      <w:r>
        <w:rPr>
          <w:rFonts w:hint="eastAsia"/>
        </w:rPr>
        <w:t>在临港地区无产权住房，且个人通过经临港管委会认定的代理租赁机构在临港主城区自行租房或申请租赁临港地区人才公寓。</w:t>
      </w:r>
    </w:p>
    <w:p w:rsidR="00C5150F" w:rsidRDefault="00C5150F" w:rsidP="00C5150F">
      <w:pPr>
        <w:pStyle w:val="18"/>
        <w:adjustRightInd w:val="0"/>
        <w:snapToGrid w:val="0"/>
      </w:pPr>
      <w:r>
        <w:rPr>
          <w:rFonts w:hint="eastAsia"/>
        </w:rPr>
        <w:t>3</w:t>
      </w:r>
      <w:r>
        <w:rPr>
          <w:rFonts w:hint="eastAsia"/>
        </w:rPr>
        <w:t>、采取先租赁后补贴的方式，由用人单位提出申请，</w:t>
      </w:r>
      <w:proofErr w:type="gramStart"/>
      <w:r>
        <w:rPr>
          <w:rFonts w:hint="eastAsia"/>
        </w:rPr>
        <w:t>每次审批</w:t>
      </w:r>
      <w:proofErr w:type="gramEnd"/>
      <w:r>
        <w:rPr>
          <w:rFonts w:hint="eastAsia"/>
        </w:rPr>
        <w:t>补贴时间为一年，按月度发放。申请人实际</w:t>
      </w:r>
      <w:r>
        <w:rPr>
          <w:rFonts w:hint="eastAsia"/>
          <w:kern w:val="0"/>
        </w:rPr>
        <w:t>租期不满一年的，按实际租赁期限给予补贴。</w:t>
      </w:r>
      <w:r>
        <w:rPr>
          <w:rFonts w:hint="eastAsia"/>
        </w:rPr>
        <w:t>期满后可继续申请，人才租房补贴补贴时限累计不超过</w:t>
      </w:r>
      <w:r>
        <w:rPr>
          <w:rFonts w:hint="eastAsia"/>
        </w:rPr>
        <w:t>3</w:t>
      </w:r>
      <w:r>
        <w:rPr>
          <w:rFonts w:hint="eastAsia"/>
        </w:rPr>
        <w:t>年。</w:t>
      </w:r>
    </w:p>
    <w:p w:rsidR="00C5150F" w:rsidRDefault="00C5150F" w:rsidP="00C5150F">
      <w:pPr>
        <w:pStyle w:val="18"/>
        <w:adjustRightInd w:val="0"/>
        <w:snapToGrid w:val="0"/>
      </w:pPr>
      <w:r>
        <w:rPr>
          <w:rFonts w:hint="eastAsia"/>
        </w:rPr>
        <w:t>4</w:t>
      </w:r>
      <w:r>
        <w:rPr>
          <w:rFonts w:hint="eastAsia"/>
        </w:rPr>
        <w:t>、人才租房补贴实行“就高不就低、从优不重复”。夫妻双方均符合条件的，按就高原则给予一方补贴。</w:t>
      </w:r>
    </w:p>
    <w:p w:rsidR="00C5150F" w:rsidRDefault="00C5150F" w:rsidP="00C5150F">
      <w:pPr>
        <w:pStyle w:val="18"/>
        <w:adjustRightInd w:val="0"/>
        <w:snapToGrid w:val="0"/>
      </w:pPr>
      <w:r>
        <w:rPr>
          <w:rFonts w:hint="eastAsia"/>
        </w:rPr>
        <w:t>5</w:t>
      </w:r>
      <w:r>
        <w:rPr>
          <w:rFonts w:hint="eastAsia"/>
        </w:rPr>
        <w:t>、坚持按人才业绩与贡献实施分类管理，注重市场主体对人才的评价权。</w:t>
      </w:r>
    </w:p>
    <w:p w:rsidR="00C5150F" w:rsidRDefault="00C5150F" w:rsidP="00C5150F">
      <w:pPr>
        <w:pStyle w:val="a3"/>
        <w:ind w:firstLine="482"/>
      </w:pPr>
      <w:r>
        <w:rPr>
          <w:rFonts w:hint="eastAsia"/>
        </w:rPr>
        <w:t>二、补贴对象</w:t>
      </w:r>
    </w:p>
    <w:p w:rsidR="00C5150F" w:rsidRDefault="00C5150F" w:rsidP="00C5150F">
      <w:pPr>
        <w:pStyle w:val="18"/>
        <w:adjustRightInd w:val="0"/>
        <w:snapToGrid w:val="0"/>
        <w:contextualSpacing/>
      </w:pPr>
      <w:r>
        <w:rPr>
          <w:rFonts w:hint="eastAsia"/>
        </w:rPr>
        <w:t>符合以下单位范围，且满足以下个人条件之一的申请人，可享受人才租房补贴：</w:t>
      </w:r>
    </w:p>
    <w:p w:rsidR="00C5150F" w:rsidRDefault="00C5150F" w:rsidP="00C5150F">
      <w:pPr>
        <w:pStyle w:val="18"/>
        <w:adjustRightInd w:val="0"/>
        <w:snapToGrid w:val="0"/>
        <w:contextualSpacing/>
      </w:pPr>
      <w:r>
        <w:rPr>
          <w:rFonts w:hint="eastAsia"/>
        </w:rPr>
        <w:t>（一）单位范围</w:t>
      </w:r>
    </w:p>
    <w:p w:rsidR="00C5150F" w:rsidRDefault="00C5150F" w:rsidP="00C5150F">
      <w:pPr>
        <w:pStyle w:val="18"/>
        <w:adjustRightInd w:val="0"/>
        <w:snapToGrid w:val="0"/>
      </w:pPr>
      <w:r>
        <w:rPr>
          <w:rFonts w:hint="eastAsia"/>
        </w:rPr>
        <w:t>1</w:t>
      </w:r>
      <w:r>
        <w:rPr>
          <w:rFonts w:hint="eastAsia"/>
        </w:rPr>
        <w:t>、符合临港地区产业发展导向，</w:t>
      </w:r>
      <w:proofErr w:type="gramStart"/>
      <w:r>
        <w:rPr>
          <w:rFonts w:hint="eastAsia"/>
        </w:rPr>
        <w:t>且工商</w:t>
      </w:r>
      <w:proofErr w:type="gramEnd"/>
      <w:r>
        <w:rPr>
          <w:rFonts w:hint="eastAsia"/>
        </w:rPr>
        <w:t>注册地、生产经营地和税收户管地均在临港的企业；</w:t>
      </w:r>
    </w:p>
    <w:p w:rsidR="00C5150F" w:rsidRDefault="00C5150F" w:rsidP="00C5150F">
      <w:pPr>
        <w:pStyle w:val="18"/>
        <w:adjustRightInd w:val="0"/>
        <w:snapToGrid w:val="0"/>
      </w:pPr>
      <w:r>
        <w:rPr>
          <w:rFonts w:hint="eastAsia"/>
        </w:rPr>
        <w:t>2</w:t>
      </w:r>
      <w:r>
        <w:rPr>
          <w:rFonts w:hint="eastAsia"/>
        </w:rPr>
        <w:t>、临港地区重点支持的</w:t>
      </w:r>
      <w:r>
        <w:rPr>
          <w:rFonts w:hint="eastAsia"/>
          <w:kern w:val="0"/>
        </w:rPr>
        <w:t>工程技术</w:t>
      </w:r>
      <w:r>
        <w:rPr>
          <w:rFonts w:hint="eastAsia"/>
          <w:kern w:val="0"/>
        </w:rPr>
        <w:t>(</w:t>
      </w:r>
      <w:r>
        <w:rPr>
          <w:rFonts w:hint="eastAsia"/>
          <w:kern w:val="0"/>
        </w:rPr>
        <w:t>研究</w:t>
      </w:r>
      <w:r>
        <w:rPr>
          <w:rFonts w:hint="eastAsia"/>
          <w:kern w:val="0"/>
        </w:rPr>
        <w:t>)</w:t>
      </w:r>
      <w:r>
        <w:rPr>
          <w:rFonts w:hint="eastAsia"/>
          <w:kern w:val="0"/>
        </w:rPr>
        <w:t>中心、</w:t>
      </w:r>
      <w:r>
        <w:rPr>
          <w:rFonts w:hint="eastAsia"/>
        </w:rPr>
        <w:t>研发中心、技术交换中心、数据信息中心等智能制造服务机构；</w:t>
      </w:r>
    </w:p>
    <w:p w:rsidR="00C5150F" w:rsidRDefault="00C5150F" w:rsidP="00C5150F">
      <w:pPr>
        <w:pStyle w:val="18"/>
        <w:adjustRightInd w:val="0"/>
        <w:snapToGrid w:val="0"/>
      </w:pPr>
      <w:r>
        <w:rPr>
          <w:rFonts w:hint="eastAsia"/>
        </w:rPr>
        <w:t>3</w:t>
      </w:r>
      <w:r>
        <w:rPr>
          <w:rFonts w:hint="eastAsia"/>
        </w:rPr>
        <w:t>、临港地区重点支持的总部经济，航运、贸易营运中心、结算中心，以及金融、会计、法律等生产性服务机构；</w:t>
      </w:r>
    </w:p>
    <w:p w:rsidR="00C5150F" w:rsidRDefault="00C5150F" w:rsidP="00C5150F">
      <w:pPr>
        <w:pStyle w:val="18"/>
        <w:adjustRightInd w:val="0"/>
        <w:snapToGrid w:val="0"/>
      </w:pPr>
      <w:r>
        <w:rPr>
          <w:rFonts w:hint="eastAsia"/>
        </w:rPr>
        <w:t>4</w:t>
      </w:r>
      <w:r>
        <w:rPr>
          <w:rFonts w:hint="eastAsia"/>
        </w:rPr>
        <w:t>、临港地区重点支持的创新创业园区、苗圃</w:t>
      </w:r>
      <w:proofErr w:type="gramStart"/>
      <w:r>
        <w:rPr>
          <w:rFonts w:hint="eastAsia"/>
        </w:rPr>
        <w:t>等众创空间</w:t>
      </w:r>
      <w:proofErr w:type="gramEnd"/>
      <w:r>
        <w:rPr>
          <w:rFonts w:hint="eastAsia"/>
        </w:rPr>
        <w:t>，以及创业投资、</w:t>
      </w:r>
      <w:r>
        <w:rPr>
          <w:rFonts w:hint="eastAsia"/>
        </w:rPr>
        <w:lastRenderedPageBreak/>
        <w:t>科技成果转化、人才中介、实训基地等创新创业服务机构；</w:t>
      </w:r>
    </w:p>
    <w:p w:rsidR="00C5150F" w:rsidRDefault="00C5150F" w:rsidP="00C5150F">
      <w:pPr>
        <w:pStyle w:val="18"/>
        <w:adjustRightInd w:val="0"/>
        <w:snapToGrid w:val="0"/>
      </w:pPr>
      <w:r>
        <w:rPr>
          <w:rFonts w:hint="eastAsia"/>
        </w:rPr>
        <w:t>5</w:t>
      </w:r>
      <w:r>
        <w:rPr>
          <w:rFonts w:hint="eastAsia"/>
        </w:rPr>
        <w:t>、临港地区重点支持引进，或为本区域经济社会发展做出突出贡献的其他机构。</w:t>
      </w:r>
    </w:p>
    <w:p w:rsidR="00C5150F" w:rsidRDefault="00C5150F" w:rsidP="00C5150F">
      <w:pPr>
        <w:pStyle w:val="18"/>
        <w:adjustRightInd w:val="0"/>
        <w:snapToGrid w:val="0"/>
      </w:pPr>
      <w:r>
        <w:rPr>
          <w:rFonts w:hint="eastAsia"/>
        </w:rPr>
        <w:t>6</w:t>
      </w:r>
      <w:r>
        <w:rPr>
          <w:rFonts w:hint="eastAsia"/>
        </w:rPr>
        <w:t>、生产经营地在张江科学城且符合临港地区产业发展导向的企业、科研机构，或创新创业、科技成果转化等中介服务机构，或金融、会计、法律等生产性服务机构。</w:t>
      </w:r>
    </w:p>
    <w:p w:rsidR="00C5150F" w:rsidRDefault="00C5150F" w:rsidP="00C5150F">
      <w:pPr>
        <w:pStyle w:val="18"/>
        <w:adjustRightInd w:val="0"/>
        <w:snapToGrid w:val="0"/>
        <w:contextualSpacing/>
      </w:pPr>
      <w:r>
        <w:rPr>
          <w:rFonts w:hint="eastAsia"/>
        </w:rPr>
        <w:t>（二）个人条件</w:t>
      </w:r>
    </w:p>
    <w:p w:rsidR="00C5150F" w:rsidRDefault="00C5150F" w:rsidP="00C5150F">
      <w:pPr>
        <w:pStyle w:val="18"/>
        <w:adjustRightInd w:val="0"/>
        <w:snapToGrid w:val="0"/>
        <w:contextualSpacing/>
      </w:pPr>
      <w:r>
        <w:rPr>
          <w:rFonts w:hint="eastAsia"/>
        </w:rPr>
        <w:t>按照人才的业绩与贡献实行分类管理：</w:t>
      </w:r>
    </w:p>
    <w:p w:rsidR="00C5150F" w:rsidRDefault="00C5150F" w:rsidP="00C5150F">
      <w:pPr>
        <w:pStyle w:val="18"/>
        <w:adjustRightInd w:val="0"/>
        <w:snapToGrid w:val="0"/>
        <w:contextualSpacing/>
      </w:pPr>
      <w:r>
        <w:rPr>
          <w:rFonts w:hint="eastAsia"/>
        </w:rPr>
        <w:t>1</w:t>
      </w:r>
      <w:r>
        <w:rPr>
          <w:rFonts w:hint="eastAsia"/>
        </w:rPr>
        <w:t>、第一层次人才（</w:t>
      </w:r>
      <w:r>
        <w:rPr>
          <w:rFonts w:hint="eastAsia"/>
        </w:rPr>
        <w:t>A</w:t>
      </w:r>
      <w:r>
        <w:rPr>
          <w:rFonts w:hint="eastAsia"/>
        </w:rPr>
        <w:t>类）</w:t>
      </w:r>
    </w:p>
    <w:p w:rsidR="00C5150F" w:rsidRDefault="00C5150F" w:rsidP="00C5150F">
      <w:pPr>
        <w:pStyle w:val="18"/>
        <w:adjustRightInd w:val="0"/>
        <w:snapToGrid w:val="0"/>
        <w:contextualSpacing/>
      </w:pPr>
      <w:r>
        <w:rPr>
          <w:rFonts w:hint="eastAsia"/>
        </w:rPr>
        <w:t>(1)</w:t>
      </w:r>
      <w:r>
        <w:rPr>
          <w:rFonts w:hint="eastAsia"/>
        </w:rPr>
        <w:t>“</w:t>
      </w:r>
      <w:r>
        <w:rPr>
          <w:rFonts w:hint="eastAsia"/>
          <w:shd w:val="clear" w:color="auto" w:fill="FFFFFF"/>
        </w:rPr>
        <w:t>百千万人才工程”</w:t>
      </w:r>
      <w:r>
        <w:rPr>
          <w:rFonts w:hint="eastAsia"/>
        </w:rPr>
        <w:t>国家级人选</w:t>
      </w:r>
      <w:r>
        <w:rPr>
          <w:rFonts w:hint="eastAsia"/>
          <w:shd w:val="clear" w:color="auto" w:fill="FFFFFF"/>
        </w:rPr>
        <w:t>，</w:t>
      </w:r>
      <w:r>
        <w:rPr>
          <w:rFonts w:hint="eastAsia"/>
        </w:rPr>
        <w:t>“国家特支计划”专家，中央“千人计划”专家；</w:t>
      </w:r>
    </w:p>
    <w:p w:rsidR="00C5150F" w:rsidRDefault="00C5150F" w:rsidP="00C5150F">
      <w:pPr>
        <w:pStyle w:val="18"/>
        <w:adjustRightInd w:val="0"/>
        <w:snapToGrid w:val="0"/>
        <w:contextualSpacing/>
      </w:pPr>
      <w:r>
        <w:rPr>
          <w:rFonts w:hint="eastAsia"/>
        </w:rPr>
        <w:t>(2)</w:t>
      </w:r>
      <w:r>
        <w:rPr>
          <w:rFonts w:hint="eastAsia"/>
        </w:rPr>
        <w:t>上海市“千人计划”专家，上海市领军人才，浦东新区“百人计划”专家，享受国务院特殊津贴专家；</w:t>
      </w:r>
    </w:p>
    <w:p w:rsidR="00C5150F" w:rsidRDefault="00C5150F" w:rsidP="00C5150F">
      <w:pPr>
        <w:pStyle w:val="18"/>
        <w:adjustRightInd w:val="0"/>
        <w:snapToGrid w:val="0"/>
        <w:contextualSpacing/>
      </w:pPr>
      <w:r>
        <w:rPr>
          <w:rFonts w:hint="eastAsia"/>
        </w:rPr>
        <w:t>(3)</w:t>
      </w:r>
      <w:r>
        <w:rPr>
          <w:rFonts w:hint="eastAsia"/>
        </w:rPr>
        <w:t>国家级重点学科、重点实验室、工程技术研究中心的学科、学术技术带头人</w:t>
      </w:r>
      <w:r>
        <w:rPr>
          <w:rFonts w:hint="eastAsia"/>
        </w:rPr>
        <w:t>;</w:t>
      </w:r>
    </w:p>
    <w:p w:rsidR="00C5150F" w:rsidRDefault="00C5150F" w:rsidP="00C5150F">
      <w:pPr>
        <w:pStyle w:val="18"/>
        <w:adjustRightInd w:val="0"/>
        <w:snapToGrid w:val="0"/>
      </w:pPr>
      <w:r>
        <w:rPr>
          <w:rFonts w:hint="eastAsia"/>
        </w:rPr>
        <w:t>(4)</w:t>
      </w:r>
      <w:r>
        <w:rPr>
          <w:rFonts w:hint="eastAsia"/>
        </w:rPr>
        <w:t>临港地区重点扶持或规模以上企业的副总裁及以上高级管理人才；</w:t>
      </w:r>
    </w:p>
    <w:p w:rsidR="00C5150F" w:rsidRDefault="00C5150F" w:rsidP="00C5150F">
      <w:pPr>
        <w:pStyle w:val="18"/>
        <w:adjustRightInd w:val="0"/>
        <w:snapToGrid w:val="0"/>
      </w:pPr>
      <w:r>
        <w:rPr>
          <w:rFonts w:hint="eastAsia"/>
        </w:rPr>
        <w:t>(5)</w:t>
      </w:r>
      <w:r>
        <w:rPr>
          <w:rFonts w:hint="eastAsia"/>
        </w:rPr>
        <w:t>行业知名</w:t>
      </w:r>
      <w:proofErr w:type="gramStart"/>
      <w:r>
        <w:rPr>
          <w:rFonts w:hint="eastAsia"/>
        </w:rPr>
        <w:t>的众创空间</w:t>
      </w:r>
      <w:proofErr w:type="gramEnd"/>
      <w:r>
        <w:rPr>
          <w:rFonts w:hint="eastAsia"/>
        </w:rPr>
        <w:t>、科技中介服务、创</w:t>
      </w:r>
      <w:proofErr w:type="gramStart"/>
      <w:r>
        <w:rPr>
          <w:rFonts w:hint="eastAsia"/>
        </w:rPr>
        <w:t>投机构</w:t>
      </w:r>
      <w:proofErr w:type="gramEnd"/>
      <w:r>
        <w:rPr>
          <w:rFonts w:hint="eastAsia"/>
        </w:rPr>
        <w:t>的合伙人或副总裁及以上的高级管理人才；</w:t>
      </w:r>
    </w:p>
    <w:p w:rsidR="00C5150F" w:rsidRDefault="00C5150F" w:rsidP="00C5150F">
      <w:pPr>
        <w:pStyle w:val="18"/>
        <w:adjustRightInd w:val="0"/>
        <w:snapToGrid w:val="0"/>
      </w:pPr>
      <w:r>
        <w:rPr>
          <w:rFonts w:hint="eastAsia"/>
        </w:rPr>
        <w:t>(6)</w:t>
      </w:r>
      <w:r>
        <w:rPr>
          <w:rFonts w:hint="eastAsia"/>
        </w:rPr>
        <w:t>获得首轮创业投资额</w:t>
      </w:r>
      <w:r>
        <w:rPr>
          <w:rFonts w:hint="eastAsia"/>
        </w:rPr>
        <w:t>200</w:t>
      </w:r>
      <w:r>
        <w:rPr>
          <w:rFonts w:hint="eastAsia"/>
        </w:rPr>
        <w:t>万元及以上或累计获得创业投资额</w:t>
      </w:r>
      <w:r>
        <w:rPr>
          <w:rFonts w:hint="eastAsia"/>
        </w:rPr>
        <w:t>500</w:t>
      </w:r>
      <w:r>
        <w:rPr>
          <w:rFonts w:hint="eastAsia"/>
        </w:rPr>
        <w:t>万元及以上，持股比例不低于</w:t>
      </w:r>
      <w:r>
        <w:rPr>
          <w:rFonts w:hint="eastAsia"/>
        </w:rPr>
        <w:t>5%</w:t>
      </w:r>
      <w:r>
        <w:rPr>
          <w:rFonts w:hint="eastAsia"/>
        </w:rPr>
        <w:t>的创业人才；</w:t>
      </w:r>
    </w:p>
    <w:p w:rsidR="00C5150F" w:rsidRDefault="00C5150F" w:rsidP="00C5150F">
      <w:pPr>
        <w:pStyle w:val="18"/>
        <w:adjustRightInd w:val="0"/>
        <w:snapToGrid w:val="0"/>
        <w:contextualSpacing/>
      </w:pPr>
      <w:r>
        <w:rPr>
          <w:rFonts w:hint="eastAsia"/>
        </w:rPr>
        <w:t>(7)</w:t>
      </w:r>
      <w:r>
        <w:rPr>
          <w:rFonts w:hint="eastAsia"/>
        </w:rPr>
        <w:t>相当于上述层次的其他优秀人才或为本区域经济社会发展做出杰出贡献的其他优秀人才。</w:t>
      </w:r>
    </w:p>
    <w:p w:rsidR="00C5150F" w:rsidRDefault="00C5150F" w:rsidP="00C5150F">
      <w:pPr>
        <w:pStyle w:val="18"/>
        <w:adjustRightInd w:val="0"/>
        <w:snapToGrid w:val="0"/>
        <w:contextualSpacing/>
      </w:pPr>
      <w:r>
        <w:rPr>
          <w:rFonts w:hint="eastAsia"/>
        </w:rPr>
        <w:t>2</w:t>
      </w:r>
      <w:r>
        <w:rPr>
          <w:rFonts w:hint="eastAsia"/>
        </w:rPr>
        <w:t>、第二层次人才（</w:t>
      </w:r>
      <w:r>
        <w:rPr>
          <w:rFonts w:hint="eastAsia"/>
        </w:rPr>
        <w:t>B</w:t>
      </w:r>
      <w:r>
        <w:rPr>
          <w:rFonts w:hint="eastAsia"/>
        </w:rPr>
        <w:t>类）</w:t>
      </w:r>
    </w:p>
    <w:p w:rsidR="00C5150F" w:rsidRDefault="00C5150F" w:rsidP="00C5150F">
      <w:pPr>
        <w:pStyle w:val="18"/>
        <w:adjustRightInd w:val="0"/>
        <w:snapToGrid w:val="0"/>
        <w:contextualSpacing/>
      </w:pPr>
      <w:r>
        <w:rPr>
          <w:rFonts w:hint="eastAsia"/>
        </w:rPr>
        <w:t>(1)</w:t>
      </w:r>
      <w:r>
        <w:rPr>
          <w:rFonts w:hint="eastAsia"/>
        </w:rPr>
        <w:t>省部级重点学科、重点实验室、工程技术研究中心的学科、学术技术带头人；</w:t>
      </w:r>
    </w:p>
    <w:p w:rsidR="00C5150F" w:rsidRDefault="00C5150F" w:rsidP="00C5150F">
      <w:pPr>
        <w:pStyle w:val="18"/>
        <w:adjustRightInd w:val="0"/>
        <w:snapToGrid w:val="0"/>
        <w:contextualSpacing/>
      </w:pPr>
      <w:r>
        <w:rPr>
          <w:rFonts w:hint="eastAsia"/>
        </w:rPr>
        <w:t>(2)</w:t>
      </w:r>
      <w:r>
        <w:rPr>
          <w:rFonts w:hint="eastAsia"/>
        </w:rPr>
        <w:t>临港地区重点扶持企业的技术总监、财务总监、市场（营销）总监、人力资源总监等中高级管理人才，以及做出突出贡献的科技和技能人才；</w:t>
      </w:r>
    </w:p>
    <w:p w:rsidR="00C5150F" w:rsidRDefault="00C5150F" w:rsidP="00C5150F">
      <w:pPr>
        <w:pStyle w:val="18"/>
        <w:adjustRightInd w:val="0"/>
        <w:snapToGrid w:val="0"/>
        <w:contextualSpacing/>
      </w:pPr>
      <w:r>
        <w:rPr>
          <w:rFonts w:hint="eastAsia"/>
        </w:rPr>
        <w:lastRenderedPageBreak/>
        <w:t>(3)</w:t>
      </w:r>
      <w:r>
        <w:rPr>
          <w:rFonts w:hint="eastAsia"/>
        </w:rPr>
        <w:t>管理运营的风险投资资金达到一定规模，在本区域有一定实践基础和成功案例的创业投资管理运营人才；</w:t>
      </w:r>
    </w:p>
    <w:p w:rsidR="00C5150F" w:rsidRDefault="00C5150F" w:rsidP="00C5150F">
      <w:pPr>
        <w:pStyle w:val="18"/>
        <w:adjustRightInd w:val="0"/>
        <w:snapToGrid w:val="0"/>
        <w:contextualSpacing/>
      </w:pPr>
      <w:r>
        <w:rPr>
          <w:rFonts w:hint="eastAsia"/>
        </w:rPr>
        <w:t>(4)</w:t>
      </w:r>
      <w:r>
        <w:rPr>
          <w:rFonts w:hint="eastAsia"/>
        </w:rPr>
        <w:t>在本市创新创业服务机构连续从事相关服务满</w:t>
      </w:r>
      <w:r>
        <w:rPr>
          <w:rFonts w:hint="eastAsia"/>
        </w:rPr>
        <w:t>3</w:t>
      </w:r>
      <w:r>
        <w:rPr>
          <w:rFonts w:hint="eastAsia"/>
        </w:rPr>
        <w:t>年，在本区域有一定实践基础和成功案例的创新创业中介服务人才；</w:t>
      </w:r>
    </w:p>
    <w:p w:rsidR="00C5150F" w:rsidRDefault="00C5150F" w:rsidP="00C5150F">
      <w:pPr>
        <w:pStyle w:val="18"/>
        <w:adjustRightInd w:val="0"/>
        <w:snapToGrid w:val="0"/>
        <w:contextualSpacing/>
      </w:pPr>
      <w:r>
        <w:rPr>
          <w:rFonts w:hint="eastAsia"/>
        </w:rPr>
        <w:t>(5)</w:t>
      </w:r>
      <w:r>
        <w:rPr>
          <w:rFonts w:hint="eastAsia"/>
        </w:rPr>
        <w:t>相关产业行业和社会事业领域业绩突出的优秀创新创业人才；</w:t>
      </w:r>
    </w:p>
    <w:p w:rsidR="00C5150F" w:rsidRDefault="00C5150F" w:rsidP="00C5150F">
      <w:pPr>
        <w:pStyle w:val="18"/>
        <w:adjustRightInd w:val="0"/>
        <w:snapToGrid w:val="0"/>
        <w:contextualSpacing/>
      </w:pPr>
      <w:r>
        <w:rPr>
          <w:rFonts w:hint="eastAsia"/>
        </w:rPr>
        <w:t>(6)</w:t>
      </w:r>
      <w:r>
        <w:rPr>
          <w:rFonts w:hint="eastAsia"/>
        </w:rPr>
        <w:t>相当于上述层次的其他优秀人才或为本区域经济社会发展做出突出贡献的其他人才。</w:t>
      </w:r>
    </w:p>
    <w:p w:rsidR="00C5150F" w:rsidRDefault="00C5150F" w:rsidP="00C5150F">
      <w:pPr>
        <w:pStyle w:val="18"/>
        <w:adjustRightInd w:val="0"/>
        <w:snapToGrid w:val="0"/>
        <w:contextualSpacing/>
      </w:pPr>
      <w:r>
        <w:rPr>
          <w:rFonts w:hint="eastAsia"/>
        </w:rPr>
        <w:t>3</w:t>
      </w:r>
      <w:r>
        <w:rPr>
          <w:rFonts w:hint="eastAsia"/>
        </w:rPr>
        <w:t>、第三层次人才（</w:t>
      </w:r>
      <w:r>
        <w:rPr>
          <w:rFonts w:hint="eastAsia"/>
        </w:rPr>
        <w:t>C</w:t>
      </w:r>
      <w:r>
        <w:rPr>
          <w:rFonts w:hint="eastAsia"/>
        </w:rPr>
        <w:t>类）</w:t>
      </w:r>
    </w:p>
    <w:p w:rsidR="00C5150F" w:rsidRDefault="00C5150F" w:rsidP="00C5150F">
      <w:pPr>
        <w:pStyle w:val="18"/>
        <w:adjustRightInd w:val="0"/>
        <w:snapToGrid w:val="0"/>
      </w:pPr>
      <w:r>
        <w:rPr>
          <w:rFonts w:hint="eastAsia"/>
        </w:rPr>
        <w:t>(1)</w:t>
      </w:r>
      <w:r>
        <w:rPr>
          <w:rFonts w:hint="eastAsia"/>
        </w:rPr>
        <w:t>具有国家承认的大学专科及以上学历或学士及以上学位；</w:t>
      </w:r>
    </w:p>
    <w:p w:rsidR="00C5150F" w:rsidRDefault="00C5150F" w:rsidP="00C5150F">
      <w:pPr>
        <w:pStyle w:val="18"/>
        <w:adjustRightInd w:val="0"/>
        <w:snapToGrid w:val="0"/>
      </w:pPr>
      <w:r>
        <w:rPr>
          <w:rFonts w:hint="eastAsia"/>
        </w:rPr>
        <w:t>(2)</w:t>
      </w:r>
      <w:r>
        <w:rPr>
          <w:rFonts w:hint="eastAsia"/>
        </w:rPr>
        <w:t>具有中级及以上职称；</w:t>
      </w:r>
    </w:p>
    <w:p w:rsidR="00C5150F" w:rsidRDefault="00C5150F" w:rsidP="00C5150F">
      <w:pPr>
        <w:pStyle w:val="18"/>
        <w:adjustRightInd w:val="0"/>
        <w:snapToGrid w:val="0"/>
      </w:pPr>
      <w:r>
        <w:rPr>
          <w:rFonts w:hint="eastAsia"/>
        </w:rPr>
        <w:t>(3)</w:t>
      </w:r>
      <w:r>
        <w:rPr>
          <w:rFonts w:hint="eastAsia"/>
        </w:rPr>
        <w:t>取得国家三级职业资格</w:t>
      </w:r>
      <w:r>
        <w:rPr>
          <w:rFonts w:hint="eastAsia"/>
        </w:rPr>
        <w:t>(</w:t>
      </w:r>
      <w:r>
        <w:rPr>
          <w:rFonts w:hint="eastAsia"/>
        </w:rPr>
        <w:t>高级工</w:t>
      </w:r>
      <w:r>
        <w:rPr>
          <w:rFonts w:hint="eastAsia"/>
        </w:rPr>
        <w:t>)</w:t>
      </w:r>
      <w:r>
        <w:rPr>
          <w:rFonts w:hint="eastAsia"/>
        </w:rPr>
        <w:t>及以上证书的高技能人才，工种与证书相符，且符合单位主导产业或行业；</w:t>
      </w:r>
    </w:p>
    <w:p w:rsidR="00C5150F" w:rsidRDefault="00C5150F" w:rsidP="00C5150F">
      <w:pPr>
        <w:pStyle w:val="18"/>
        <w:adjustRightInd w:val="0"/>
        <w:snapToGrid w:val="0"/>
      </w:pPr>
      <w:r>
        <w:rPr>
          <w:rFonts w:hint="eastAsia"/>
        </w:rPr>
        <w:t>(4)</w:t>
      </w:r>
      <w:r>
        <w:rPr>
          <w:rFonts w:hint="eastAsia"/>
        </w:rPr>
        <w:t>最近</w:t>
      </w:r>
      <w:r>
        <w:rPr>
          <w:rFonts w:hint="eastAsia"/>
        </w:rPr>
        <w:t>3</w:t>
      </w:r>
      <w:r>
        <w:rPr>
          <w:rFonts w:hint="eastAsia"/>
        </w:rPr>
        <w:t>年内累计</w:t>
      </w:r>
      <w:r>
        <w:rPr>
          <w:rFonts w:hint="eastAsia"/>
        </w:rPr>
        <w:t>24</w:t>
      </w:r>
      <w:r>
        <w:rPr>
          <w:rFonts w:hint="eastAsia"/>
        </w:rPr>
        <w:t>个月在本市缴纳职工社会保险费基数等于本市上年度职工社会平均工资</w:t>
      </w:r>
      <w:r>
        <w:rPr>
          <w:rFonts w:hint="eastAsia"/>
        </w:rPr>
        <w:t>3</w:t>
      </w:r>
      <w:r>
        <w:rPr>
          <w:rFonts w:hint="eastAsia"/>
        </w:rPr>
        <w:t>倍的人才；</w:t>
      </w:r>
    </w:p>
    <w:p w:rsidR="00C5150F" w:rsidRDefault="00C5150F" w:rsidP="00C5150F">
      <w:pPr>
        <w:pStyle w:val="18"/>
        <w:adjustRightInd w:val="0"/>
        <w:snapToGrid w:val="0"/>
      </w:pPr>
      <w:r>
        <w:rPr>
          <w:rFonts w:hint="eastAsia"/>
        </w:rPr>
        <w:t>(5)</w:t>
      </w:r>
      <w:r>
        <w:rPr>
          <w:rFonts w:hint="eastAsia"/>
        </w:rPr>
        <w:t>本区域经济社会发展紧缺急需或为本区域经济社会发展做出特殊贡献的其他人才。</w:t>
      </w:r>
    </w:p>
    <w:p w:rsidR="00C5150F" w:rsidRDefault="00C5150F" w:rsidP="00C5150F">
      <w:pPr>
        <w:pStyle w:val="18"/>
        <w:adjustRightInd w:val="0"/>
        <w:snapToGrid w:val="0"/>
      </w:pPr>
      <w:r>
        <w:rPr>
          <w:rFonts w:hint="eastAsia"/>
        </w:rPr>
        <w:t>上述人才须在临港地区工作，并与用人单位签订二年及以上劳动</w:t>
      </w:r>
      <w:r>
        <w:rPr>
          <w:rFonts w:hint="eastAsia"/>
        </w:rPr>
        <w:t>(</w:t>
      </w:r>
      <w:r>
        <w:rPr>
          <w:rFonts w:hint="eastAsia"/>
        </w:rPr>
        <w:t>聘用</w:t>
      </w:r>
      <w:r>
        <w:rPr>
          <w:rFonts w:hint="eastAsia"/>
        </w:rPr>
        <w:t>)</w:t>
      </w:r>
      <w:r>
        <w:rPr>
          <w:rFonts w:hint="eastAsia"/>
        </w:rPr>
        <w:t>合同</w:t>
      </w:r>
      <w:r>
        <w:rPr>
          <w:rFonts w:hint="eastAsia"/>
        </w:rPr>
        <w:t>(</w:t>
      </w:r>
      <w:r>
        <w:rPr>
          <w:rFonts w:hint="eastAsia"/>
        </w:rPr>
        <w:t>其中事业单位聘用人员须为本单位在编在职人员；创业人才需提供股东证明和公司章程等</w:t>
      </w:r>
      <w:r>
        <w:rPr>
          <w:rFonts w:hint="eastAsia"/>
        </w:rPr>
        <w:t>)</w:t>
      </w:r>
      <w:r>
        <w:rPr>
          <w:rFonts w:hint="eastAsia"/>
        </w:rPr>
        <w:t>，按规定</w:t>
      </w:r>
      <w:r>
        <w:rPr>
          <w:rFonts w:hint="eastAsia"/>
          <w:kern w:val="0"/>
        </w:rPr>
        <w:t>在沪</w:t>
      </w:r>
      <w:r>
        <w:rPr>
          <w:rFonts w:hint="eastAsia"/>
        </w:rPr>
        <w:t>缴纳职工社会保险。</w:t>
      </w:r>
    </w:p>
    <w:p w:rsidR="00C5150F" w:rsidRDefault="00C5150F" w:rsidP="00C5150F">
      <w:pPr>
        <w:pStyle w:val="18"/>
        <w:adjustRightInd w:val="0"/>
        <w:snapToGrid w:val="0"/>
      </w:pPr>
      <w:r>
        <w:rPr>
          <w:rFonts w:hint="eastAsia"/>
        </w:rPr>
        <w:t>人才层次认定后，在补贴时限内达到更高层次认定条件的，可继续申报相应层次人才认定。人才租房补贴标准从重新认定的下月起调整执行。</w:t>
      </w:r>
    </w:p>
    <w:p w:rsidR="00C5150F" w:rsidRDefault="00C5150F" w:rsidP="00C5150F">
      <w:pPr>
        <w:pStyle w:val="a3"/>
        <w:ind w:firstLine="482"/>
      </w:pPr>
      <w:r>
        <w:rPr>
          <w:rFonts w:hint="eastAsia"/>
        </w:rPr>
        <w:t>三、补贴标准</w:t>
      </w:r>
    </w:p>
    <w:p w:rsidR="00C5150F" w:rsidRDefault="00C5150F" w:rsidP="00C5150F">
      <w:pPr>
        <w:pStyle w:val="18"/>
        <w:adjustRightInd w:val="0"/>
        <w:snapToGrid w:val="0"/>
      </w:pPr>
      <w:r>
        <w:rPr>
          <w:rFonts w:hint="eastAsia"/>
        </w:rPr>
        <w:t>（一）</w:t>
      </w:r>
      <w:r>
        <w:rPr>
          <w:rFonts w:hint="eastAsia"/>
        </w:rPr>
        <w:t>A</w:t>
      </w:r>
      <w:r>
        <w:rPr>
          <w:rFonts w:hint="eastAsia"/>
        </w:rPr>
        <w:t>类人才，每人每月</w:t>
      </w:r>
      <w:r>
        <w:rPr>
          <w:rFonts w:hint="eastAsia"/>
        </w:rPr>
        <w:t>1600</w:t>
      </w:r>
      <w:r>
        <w:rPr>
          <w:rFonts w:hint="eastAsia"/>
        </w:rPr>
        <w:t>元；</w:t>
      </w:r>
    </w:p>
    <w:p w:rsidR="00C5150F" w:rsidRDefault="00C5150F" w:rsidP="00C5150F">
      <w:pPr>
        <w:pStyle w:val="18"/>
        <w:adjustRightInd w:val="0"/>
        <w:snapToGrid w:val="0"/>
      </w:pPr>
      <w:r>
        <w:rPr>
          <w:rFonts w:hint="eastAsia"/>
        </w:rPr>
        <w:t>（二）</w:t>
      </w:r>
      <w:r>
        <w:rPr>
          <w:rFonts w:hint="eastAsia"/>
        </w:rPr>
        <w:t>B</w:t>
      </w:r>
      <w:r>
        <w:rPr>
          <w:rFonts w:hint="eastAsia"/>
        </w:rPr>
        <w:t>类人才，每人每月</w:t>
      </w:r>
      <w:r>
        <w:rPr>
          <w:rFonts w:hint="eastAsia"/>
        </w:rPr>
        <w:t>1200</w:t>
      </w:r>
      <w:r>
        <w:rPr>
          <w:rFonts w:hint="eastAsia"/>
        </w:rPr>
        <w:t>元；</w:t>
      </w:r>
    </w:p>
    <w:p w:rsidR="00C5150F" w:rsidRDefault="00C5150F" w:rsidP="00C5150F">
      <w:pPr>
        <w:pStyle w:val="18"/>
        <w:adjustRightInd w:val="0"/>
        <w:snapToGrid w:val="0"/>
      </w:pPr>
      <w:r>
        <w:rPr>
          <w:rFonts w:hint="eastAsia"/>
        </w:rPr>
        <w:t>（三）</w:t>
      </w:r>
      <w:r>
        <w:rPr>
          <w:rFonts w:hint="eastAsia"/>
        </w:rPr>
        <w:t>C</w:t>
      </w:r>
      <w:r>
        <w:rPr>
          <w:rFonts w:hint="eastAsia"/>
        </w:rPr>
        <w:t>类人才，其中：</w:t>
      </w:r>
    </w:p>
    <w:p w:rsidR="00C5150F" w:rsidRDefault="00C5150F" w:rsidP="00C5150F">
      <w:pPr>
        <w:pStyle w:val="18"/>
        <w:adjustRightInd w:val="0"/>
        <w:snapToGrid w:val="0"/>
      </w:pPr>
      <w:r>
        <w:rPr>
          <w:rFonts w:hint="eastAsia"/>
        </w:rPr>
        <w:t>1</w:t>
      </w:r>
      <w:r>
        <w:rPr>
          <w:rFonts w:hint="eastAsia"/>
        </w:rPr>
        <w:t>、具有博士研究生学历或博士学位者，或具有高级专业技术职称者，或具有国家一级职业资格（高级技师）证书者，每人每月</w:t>
      </w:r>
      <w:r>
        <w:rPr>
          <w:rFonts w:hint="eastAsia"/>
        </w:rPr>
        <w:t>1000</w:t>
      </w:r>
      <w:r>
        <w:rPr>
          <w:rFonts w:hint="eastAsia"/>
        </w:rPr>
        <w:t>元；</w:t>
      </w:r>
    </w:p>
    <w:p w:rsidR="00C5150F" w:rsidRDefault="00C5150F" w:rsidP="00C5150F">
      <w:pPr>
        <w:pStyle w:val="18"/>
        <w:adjustRightInd w:val="0"/>
        <w:snapToGrid w:val="0"/>
      </w:pPr>
      <w:r>
        <w:rPr>
          <w:rFonts w:hint="eastAsia"/>
        </w:rPr>
        <w:lastRenderedPageBreak/>
        <w:t>2</w:t>
      </w:r>
      <w:r>
        <w:rPr>
          <w:rFonts w:hint="eastAsia"/>
        </w:rPr>
        <w:t>、具有硕士研究生学历或硕士学位者，或具有中级职称者，或具有国家二级职业资格（技师）证书者，或最近</w:t>
      </w:r>
      <w:r>
        <w:rPr>
          <w:rFonts w:hint="eastAsia"/>
        </w:rPr>
        <w:t>3</w:t>
      </w:r>
      <w:r>
        <w:rPr>
          <w:rFonts w:hint="eastAsia"/>
        </w:rPr>
        <w:t>年内累计</w:t>
      </w:r>
      <w:r>
        <w:rPr>
          <w:rFonts w:hint="eastAsia"/>
        </w:rPr>
        <w:t>24</w:t>
      </w:r>
      <w:r>
        <w:rPr>
          <w:rFonts w:hint="eastAsia"/>
        </w:rPr>
        <w:t>个月在本市缴纳职工社会保险费基数为本市上年度职工社会平均工资</w:t>
      </w:r>
      <w:r>
        <w:rPr>
          <w:rFonts w:hint="eastAsia"/>
        </w:rPr>
        <w:t>3</w:t>
      </w:r>
      <w:r>
        <w:rPr>
          <w:rFonts w:hint="eastAsia"/>
        </w:rPr>
        <w:t>倍者，每人每月</w:t>
      </w:r>
      <w:r>
        <w:rPr>
          <w:rFonts w:hint="eastAsia"/>
        </w:rPr>
        <w:t>800</w:t>
      </w:r>
      <w:r>
        <w:rPr>
          <w:rFonts w:hint="eastAsia"/>
        </w:rPr>
        <w:t>元；</w:t>
      </w:r>
    </w:p>
    <w:p w:rsidR="00C5150F" w:rsidRDefault="00C5150F" w:rsidP="00C5150F">
      <w:pPr>
        <w:pStyle w:val="18"/>
        <w:adjustRightInd w:val="0"/>
        <w:snapToGrid w:val="0"/>
      </w:pPr>
      <w:r>
        <w:rPr>
          <w:rFonts w:hint="eastAsia"/>
        </w:rPr>
        <w:t>3</w:t>
      </w:r>
      <w:r>
        <w:rPr>
          <w:rFonts w:hint="eastAsia"/>
        </w:rPr>
        <w:t>、具有大学本科学历或学士学位者，或具有国家三级职业资格（高级工）证书者，每人每月</w:t>
      </w:r>
      <w:r>
        <w:rPr>
          <w:rFonts w:hint="eastAsia"/>
        </w:rPr>
        <w:t>600</w:t>
      </w:r>
      <w:r>
        <w:rPr>
          <w:rFonts w:hint="eastAsia"/>
        </w:rPr>
        <w:t>元；</w:t>
      </w:r>
    </w:p>
    <w:p w:rsidR="00C5150F" w:rsidRDefault="00C5150F" w:rsidP="00C5150F">
      <w:pPr>
        <w:pStyle w:val="18"/>
        <w:adjustRightInd w:val="0"/>
        <w:snapToGrid w:val="0"/>
      </w:pPr>
      <w:r>
        <w:rPr>
          <w:rFonts w:hint="eastAsia"/>
        </w:rPr>
        <w:t>4</w:t>
      </w:r>
      <w:r>
        <w:rPr>
          <w:rFonts w:hint="eastAsia"/>
        </w:rPr>
        <w:t>、具有大学专科学历者，每人每月</w:t>
      </w:r>
      <w:r>
        <w:rPr>
          <w:rFonts w:hint="eastAsia"/>
        </w:rPr>
        <w:t>400</w:t>
      </w:r>
      <w:r>
        <w:rPr>
          <w:rFonts w:hint="eastAsia"/>
        </w:rPr>
        <w:t>元；</w:t>
      </w:r>
    </w:p>
    <w:p w:rsidR="00C5150F" w:rsidRDefault="00C5150F" w:rsidP="00C5150F">
      <w:pPr>
        <w:pStyle w:val="18"/>
        <w:adjustRightInd w:val="0"/>
        <w:snapToGrid w:val="0"/>
      </w:pPr>
      <w:r>
        <w:rPr>
          <w:rFonts w:hint="eastAsia"/>
        </w:rPr>
        <w:t>5</w:t>
      </w:r>
      <w:r>
        <w:rPr>
          <w:rFonts w:hint="eastAsia"/>
        </w:rPr>
        <w:t>、经认定的本区域经济社会发展紧缺急需或为本区域经济社会发展做出特殊贡献的其他人才，补贴标准根据实际情况确定，最高不超过每人每月</w:t>
      </w:r>
      <w:r>
        <w:rPr>
          <w:rFonts w:hint="eastAsia"/>
        </w:rPr>
        <w:t>1000</w:t>
      </w:r>
      <w:r>
        <w:rPr>
          <w:rFonts w:hint="eastAsia"/>
        </w:rPr>
        <w:t>元。</w:t>
      </w:r>
    </w:p>
    <w:p w:rsidR="00C5150F" w:rsidRDefault="00C5150F" w:rsidP="00C5150F">
      <w:pPr>
        <w:pStyle w:val="a3"/>
        <w:ind w:firstLine="482"/>
      </w:pPr>
      <w:r>
        <w:rPr>
          <w:rFonts w:hint="eastAsia"/>
        </w:rPr>
        <w:t>四、申请程序</w:t>
      </w:r>
    </w:p>
    <w:p w:rsidR="00C5150F" w:rsidRDefault="00C5150F" w:rsidP="00C5150F">
      <w:pPr>
        <w:pStyle w:val="18"/>
        <w:adjustRightInd w:val="0"/>
        <w:snapToGrid w:val="0"/>
      </w:pPr>
      <w:r>
        <w:rPr>
          <w:rFonts w:hint="eastAsia"/>
        </w:rPr>
        <w:t>（一）申请。申请人向用人单位提出申请，用人单位对个人相关信息核实无异议后，</w:t>
      </w:r>
      <w:proofErr w:type="gramStart"/>
      <w:r>
        <w:rPr>
          <w:rFonts w:hint="eastAsia"/>
        </w:rPr>
        <w:t>报临港人</w:t>
      </w:r>
      <w:proofErr w:type="gramEnd"/>
      <w:r>
        <w:rPr>
          <w:rFonts w:hint="eastAsia"/>
        </w:rPr>
        <w:t>才服务中心（环湖西一路</w:t>
      </w:r>
      <w:r>
        <w:rPr>
          <w:rFonts w:hint="eastAsia"/>
        </w:rPr>
        <w:t>99</w:t>
      </w:r>
      <w:r>
        <w:rPr>
          <w:rFonts w:hint="eastAsia"/>
        </w:rPr>
        <w:t>号主楼一楼）受理窗口。</w:t>
      </w:r>
    </w:p>
    <w:p w:rsidR="00C5150F" w:rsidRDefault="00C5150F" w:rsidP="00C5150F">
      <w:pPr>
        <w:pStyle w:val="18"/>
        <w:adjustRightInd w:val="0"/>
        <w:snapToGrid w:val="0"/>
      </w:pPr>
      <w:r>
        <w:rPr>
          <w:rFonts w:hint="eastAsia"/>
        </w:rPr>
        <w:t>（二）审核。对已受理的申请，临港管委会对申请资料进行审核。</w:t>
      </w:r>
    </w:p>
    <w:p w:rsidR="00C5150F" w:rsidRDefault="00C5150F" w:rsidP="00C5150F">
      <w:pPr>
        <w:pStyle w:val="18"/>
        <w:adjustRightInd w:val="0"/>
        <w:snapToGrid w:val="0"/>
      </w:pPr>
      <w:r>
        <w:rPr>
          <w:rFonts w:hint="eastAsia"/>
        </w:rPr>
        <w:t>（三）公示。审核通过的拟补贴人员名单，通过临港管委会门户网站向社会公示</w:t>
      </w:r>
      <w:r>
        <w:rPr>
          <w:rFonts w:hint="eastAsia"/>
        </w:rPr>
        <w:t>5</w:t>
      </w:r>
      <w:r>
        <w:rPr>
          <w:rFonts w:hint="eastAsia"/>
        </w:rPr>
        <w:t>个工作日。对公示人选有异议且经调查核实异议成立的，取消补贴资格；对公示人选有异议但经调查核实异议不成立或公示无异议的，列入补贴范围。</w:t>
      </w:r>
    </w:p>
    <w:p w:rsidR="00C5150F" w:rsidRDefault="00C5150F" w:rsidP="00C5150F">
      <w:pPr>
        <w:pStyle w:val="18"/>
        <w:adjustRightInd w:val="0"/>
        <w:snapToGrid w:val="0"/>
      </w:pPr>
      <w:r>
        <w:rPr>
          <w:rFonts w:hint="eastAsia"/>
        </w:rPr>
        <w:t>（四）发放。补贴自批准的下月起执行，按月度发放。如当年审批通过人员补贴资金发放总额超过确定的年度补贴资金总额的，延至下一年度受理申请。</w:t>
      </w:r>
    </w:p>
    <w:p w:rsidR="00C5150F" w:rsidRDefault="00C5150F" w:rsidP="00C5150F">
      <w:pPr>
        <w:pStyle w:val="a3"/>
        <w:ind w:firstLine="482"/>
      </w:pPr>
      <w:r>
        <w:rPr>
          <w:rFonts w:hint="eastAsia"/>
        </w:rPr>
        <w:t>五、申报材料</w:t>
      </w:r>
    </w:p>
    <w:p w:rsidR="00C5150F" w:rsidRDefault="00C5150F" w:rsidP="00C5150F">
      <w:pPr>
        <w:pStyle w:val="18"/>
        <w:adjustRightInd w:val="0"/>
        <w:snapToGrid w:val="0"/>
      </w:pPr>
      <w:r>
        <w:rPr>
          <w:rFonts w:hint="eastAsia"/>
        </w:rPr>
        <w:t>1</w:t>
      </w:r>
      <w:r>
        <w:rPr>
          <w:rFonts w:hint="eastAsia"/>
        </w:rPr>
        <w:t>、《上海市临港地区人才租房补贴申请表》一式一份；</w:t>
      </w:r>
    </w:p>
    <w:p w:rsidR="00C5150F" w:rsidRDefault="00C5150F" w:rsidP="00C5150F">
      <w:pPr>
        <w:pStyle w:val="18"/>
        <w:adjustRightInd w:val="0"/>
        <w:snapToGrid w:val="0"/>
      </w:pPr>
      <w:r>
        <w:rPr>
          <w:rFonts w:hint="eastAsia"/>
        </w:rPr>
        <w:t>2</w:t>
      </w:r>
      <w:r>
        <w:rPr>
          <w:rFonts w:hint="eastAsia"/>
        </w:rPr>
        <w:t>、申请人在临港主城区所租房屋的三方租赁合同、房屋产权证明及房东身份证复印件；</w:t>
      </w:r>
    </w:p>
    <w:p w:rsidR="00C5150F" w:rsidRDefault="00C5150F" w:rsidP="00C5150F">
      <w:pPr>
        <w:pStyle w:val="18"/>
        <w:adjustRightInd w:val="0"/>
        <w:snapToGrid w:val="0"/>
      </w:pPr>
      <w:r>
        <w:rPr>
          <w:rFonts w:hint="eastAsia"/>
        </w:rPr>
        <w:t>3</w:t>
      </w:r>
      <w:r>
        <w:rPr>
          <w:rFonts w:hint="eastAsia"/>
        </w:rPr>
        <w:t>、</w:t>
      </w:r>
      <w:r>
        <w:rPr>
          <w:rFonts w:hint="eastAsia"/>
          <w:kern w:val="0"/>
        </w:rPr>
        <w:t>申请人身份证、结婚证复印件，外籍人才提供上海市海外人才居住证复印件</w:t>
      </w:r>
      <w:r>
        <w:rPr>
          <w:rFonts w:hint="eastAsia"/>
        </w:rPr>
        <w:t>；</w:t>
      </w:r>
    </w:p>
    <w:p w:rsidR="00C5150F" w:rsidRDefault="00C5150F" w:rsidP="00C5150F">
      <w:pPr>
        <w:pStyle w:val="18"/>
        <w:adjustRightInd w:val="0"/>
        <w:snapToGrid w:val="0"/>
      </w:pPr>
      <w:r>
        <w:rPr>
          <w:rFonts w:hint="eastAsia"/>
        </w:rPr>
        <w:t>4</w:t>
      </w:r>
      <w:r>
        <w:rPr>
          <w:rFonts w:hint="eastAsia"/>
        </w:rPr>
        <w:t>、申请人最高学历、学位证书，</w:t>
      </w:r>
      <w:r>
        <w:rPr>
          <w:rFonts w:hint="eastAsia"/>
          <w:kern w:val="0"/>
        </w:rPr>
        <w:t>专业技术职称资格</w:t>
      </w:r>
      <w:r>
        <w:rPr>
          <w:rFonts w:hint="eastAsia"/>
        </w:rPr>
        <w:t>证书，</w:t>
      </w:r>
      <w:r>
        <w:rPr>
          <w:rFonts w:hint="eastAsia"/>
          <w:kern w:val="0"/>
        </w:rPr>
        <w:t>专业技术类职业资格证书，本市颁发的职业资格证书（外省市核发的，还需出示本市相关部门考核复评的证明材料）</w:t>
      </w:r>
      <w:r>
        <w:rPr>
          <w:rFonts w:hint="eastAsia"/>
        </w:rPr>
        <w:t>复印件；</w:t>
      </w:r>
    </w:p>
    <w:p w:rsidR="00C5150F" w:rsidRDefault="00C5150F" w:rsidP="00C5150F">
      <w:pPr>
        <w:pStyle w:val="18"/>
        <w:adjustRightInd w:val="0"/>
        <w:snapToGrid w:val="0"/>
      </w:pPr>
      <w:r>
        <w:rPr>
          <w:rFonts w:hint="eastAsia"/>
        </w:rPr>
        <w:t>5</w:t>
      </w:r>
      <w:r>
        <w:rPr>
          <w:rFonts w:hint="eastAsia"/>
        </w:rPr>
        <w:t>、申请人劳动合同或聘用合同复印件，以及事业单位在编在职人员证明材</w:t>
      </w:r>
      <w:r>
        <w:rPr>
          <w:rFonts w:hint="eastAsia"/>
        </w:rPr>
        <w:lastRenderedPageBreak/>
        <w:t>料；</w:t>
      </w:r>
      <w:proofErr w:type="gramStart"/>
      <w:r>
        <w:rPr>
          <w:rFonts w:hint="eastAsia"/>
        </w:rPr>
        <w:t>属创业</w:t>
      </w:r>
      <w:proofErr w:type="gramEnd"/>
      <w:r>
        <w:rPr>
          <w:rFonts w:hint="eastAsia"/>
        </w:rPr>
        <w:t>人才的，需提供股东证明和公司章程；</w:t>
      </w:r>
    </w:p>
    <w:p w:rsidR="00C5150F" w:rsidRDefault="00C5150F" w:rsidP="00C5150F">
      <w:pPr>
        <w:pStyle w:val="18"/>
        <w:adjustRightInd w:val="0"/>
        <w:snapToGrid w:val="0"/>
      </w:pPr>
      <w:r>
        <w:rPr>
          <w:rFonts w:hint="eastAsia"/>
        </w:rPr>
        <w:t>6</w:t>
      </w:r>
      <w:r>
        <w:rPr>
          <w:rFonts w:hint="eastAsia"/>
        </w:rPr>
        <w:t>、申请人近一年内</w:t>
      </w:r>
      <w:r>
        <w:rPr>
          <w:rFonts w:hint="eastAsia"/>
          <w:kern w:val="0"/>
        </w:rPr>
        <w:t>实际在沪</w:t>
      </w:r>
      <w:r>
        <w:rPr>
          <w:rFonts w:hint="eastAsia"/>
        </w:rPr>
        <w:t>缴纳城镇社会保险证明；</w:t>
      </w:r>
    </w:p>
    <w:p w:rsidR="00C5150F" w:rsidRDefault="00C5150F" w:rsidP="00C5150F">
      <w:pPr>
        <w:pStyle w:val="18"/>
        <w:adjustRightInd w:val="0"/>
        <w:snapToGrid w:val="0"/>
      </w:pPr>
      <w:r>
        <w:rPr>
          <w:rFonts w:hint="eastAsia"/>
        </w:rPr>
        <w:t>7</w:t>
      </w:r>
      <w:r>
        <w:rPr>
          <w:rFonts w:hint="eastAsia"/>
        </w:rPr>
        <w:t>、其它相关材料。</w:t>
      </w:r>
    </w:p>
    <w:p w:rsidR="00C5150F" w:rsidRDefault="00C5150F" w:rsidP="00C5150F">
      <w:pPr>
        <w:pStyle w:val="18"/>
        <w:adjustRightInd w:val="0"/>
        <w:snapToGrid w:val="0"/>
      </w:pPr>
      <w:r>
        <w:rPr>
          <w:rFonts w:hint="eastAsia"/>
        </w:rPr>
        <w:t>以上材料需交验原件，复印件需加盖单位公章。</w:t>
      </w:r>
    </w:p>
    <w:p w:rsidR="00C5150F" w:rsidRDefault="00C5150F" w:rsidP="00C5150F">
      <w:pPr>
        <w:pStyle w:val="a3"/>
        <w:ind w:firstLine="482"/>
      </w:pPr>
      <w:r>
        <w:rPr>
          <w:rFonts w:hint="eastAsia"/>
        </w:rPr>
        <w:t>六、监督管理</w:t>
      </w:r>
    </w:p>
    <w:p w:rsidR="00C5150F" w:rsidRDefault="00C5150F" w:rsidP="00C5150F">
      <w:pPr>
        <w:pStyle w:val="18"/>
        <w:adjustRightInd w:val="0"/>
        <w:snapToGrid w:val="0"/>
      </w:pPr>
      <w:r>
        <w:rPr>
          <w:rFonts w:hint="eastAsia"/>
        </w:rPr>
        <w:t>1</w:t>
      </w:r>
      <w:r>
        <w:rPr>
          <w:rFonts w:hint="eastAsia"/>
        </w:rPr>
        <w:t>、获得租房补贴的人才个人或家庭（配偶及未成年子女）在临港地区购买房产、工作调离本区域或解除劳动关系的，不再享受租房补贴。如出现上述情况，享受人才租房补贴的个人及用人单位应及时告知人才租房补贴受理窗口。</w:t>
      </w:r>
    </w:p>
    <w:p w:rsidR="00C5150F" w:rsidRDefault="00C5150F" w:rsidP="00C5150F">
      <w:pPr>
        <w:pStyle w:val="18"/>
        <w:adjustRightInd w:val="0"/>
        <w:snapToGrid w:val="0"/>
      </w:pPr>
      <w:r>
        <w:rPr>
          <w:rFonts w:hint="eastAsia"/>
        </w:rPr>
        <w:t>2</w:t>
      </w:r>
      <w:r>
        <w:rPr>
          <w:rFonts w:hint="eastAsia"/>
        </w:rPr>
        <w:t>、对弄虚作假、隐瞒真实情况的个人，一经查实，今后不得申请租房补贴，并追回已发放的租房补贴。对出具虚假证明的，依法追究相关责任人的责任。</w:t>
      </w:r>
    </w:p>
    <w:p w:rsidR="00C5150F" w:rsidRDefault="00C5150F" w:rsidP="00C5150F">
      <w:pPr>
        <w:pStyle w:val="18"/>
        <w:adjustRightInd w:val="0"/>
        <w:snapToGrid w:val="0"/>
      </w:pPr>
      <w:r>
        <w:rPr>
          <w:rFonts w:hint="eastAsia"/>
        </w:rPr>
        <w:t>3</w:t>
      </w:r>
      <w:r>
        <w:rPr>
          <w:rFonts w:hint="eastAsia"/>
        </w:rPr>
        <w:t>、对用人单位出具虚假证明、隐瞒真实情况，或在审核时把关不严，且在后续管理中未能尽到责任，一经查实，记入单位诚信档案，并取消该单位员工申请人才租房补贴的资格。</w:t>
      </w:r>
    </w:p>
    <w:p w:rsidR="00C5150F" w:rsidRDefault="00C5150F" w:rsidP="00C5150F">
      <w:pPr>
        <w:pStyle w:val="18"/>
        <w:adjustRightInd w:val="0"/>
        <w:snapToGrid w:val="0"/>
      </w:pPr>
      <w:r>
        <w:rPr>
          <w:rFonts w:hint="eastAsia"/>
        </w:rPr>
        <w:t>4</w:t>
      </w:r>
      <w:r>
        <w:rPr>
          <w:rFonts w:hint="eastAsia"/>
        </w:rPr>
        <w:t>、上海临港新城投资建设有限公司作为临港管委会认定的人才住房代理租赁机构，负责建立临港主城区人才租房受理网络和服务平台，收储社会闲置存量住房，提供给人才租赁居住，并做好租赁管理。</w:t>
      </w:r>
    </w:p>
    <w:p w:rsidR="00C5150F" w:rsidRDefault="00C5150F" w:rsidP="00C5150F">
      <w:pPr>
        <w:pStyle w:val="18"/>
        <w:adjustRightInd w:val="0"/>
        <w:snapToGrid w:val="0"/>
      </w:pPr>
      <w:r>
        <w:rPr>
          <w:rFonts w:hint="eastAsia"/>
        </w:rPr>
        <w:t>5</w:t>
      </w:r>
      <w:r>
        <w:rPr>
          <w:rFonts w:hint="eastAsia"/>
        </w:rPr>
        <w:t>、临港管委会协调相关部门加强对人才住房代理租赁机构运营管理情况进行检查和考核。</w:t>
      </w:r>
    </w:p>
    <w:p w:rsidR="00C5150F" w:rsidRDefault="00C5150F" w:rsidP="00C5150F">
      <w:pPr>
        <w:pStyle w:val="a3"/>
        <w:ind w:firstLine="482"/>
      </w:pPr>
      <w:r>
        <w:rPr>
          <w:rFonts w:hint="eastAsia"/>
        </w:rPr>
        <w:t>七、其他</w:t>
      </w:r>
    </w:p>
    <w:p w:rsidR="00C5150F" w:rsidRDefault="00C5150F" w:rsidP="00C5150F">
      <w:pPr>
        <w:pStyle w:val="18"/>
        <w:adjustRightInd w:val="0"/>
        <w:snapToGrid w:val="0"/>
      </w:pPr>
      <w:r>
        <w:rPr>
          <w:rFonts w:hint="eastAsia"/>
        </w:rPr>
        <w:t>1</w:t>
      </w:r>
      <w:r>
        <w:rPr>
          <w:rFonts w:hint="eastAsia"/>
        </w:rPr>
        <w:t>、张江科学城区域人才租房补贴具体操作口径另行制定。</w:t>
      </w:r>
    </w:p>
    <w:p w:rsidR="00C5150F" w:rsidRDefault="00C5150F" w:rsidP="00C5150F">
      <w:pPr>
        <w:pStyle w:val="18"/>
        <w:adjustRightInd w:val="0"/>
        <w:snapToGrid w:val="0"/>
      </w:pPr>
      <w:r>
        <w:rPr>
          <w:rFonts w:hint="eastAsia"/>
        </w:rPr>
        <w:t>2</w:t>
      </w:r>
      <w:r>
        <w:rPr>
          <w:rFonts w:hint="eastAsia"/>
        </w:rPr>
        <w:t>、本办法</w:t>
      </w:r>
      <w:r>
        <w:rPr>
          <w:rFonts w:hint="eastAsia"/>
          <w:kern w:val="0"/>
        </w:rPr>
        <w:t>自</w:t>
      </w:r>
      <w:r>
        <w:rPr>
          <w:rFonts w:hint="eastAsia"/>
        </w:rPr>
        <w:t>2018</w:t>
      </w:r>
      <w:r>
        <w:rPr>
          <w:rFonts w:hint="eastAsia"/>
        </w:rPr>
        <w:t>年</w:t>
      </w:r>
      <w:r>
        <w:rPr>
          <w:rFonts w:hint="eastAsia"/>
        </w:rPr>
        <w:t>1</w:t>
      </w:r>
      <w:r>
        <w:rPr>
          <w:rFonts w:hint="eastAsia"/>
        </w:rPr>
        <w:t>月</w:t>
      </w:r>
      <w:r>
        <w:rPr>
          <w:rFonts w:hint="eastAsia"/>
        </w:rPr>
        <w:t>1</w:t>
      </w:r>
      <w:r>
        <w:rPr>
          <w:rFonts w:hint="eastAsia"/>
        </w:rPr>
        <w:t>日起施行</w:t>
      </w:r>
      <w:r>
        <w:rPr>
          <w:rFonts w:hint="eastAsia"/>
          <w:kern w:val="0"/>
        </w:rPr>
        <w:t>，有效期至</w:t>
      </w:r>
      <w:r>
        <w:rPr>
          <w:rFonts w:hint="eastAsia"/>
          <w:kern w:val="0"/>
        </w:rPr>
        <w:t>2018</w:t>
      </w:r>
      <w:r>
        <w:rPr>
          <w:rFonts w:hint="eastAsia"/>
          <w:kern w:val="0"/>
        </w:rPr>
        <w:t>年</w:t>
      </w:r>
      <w:r>
        <w:rPr>
          <w:rFonts w:hint="eastAsia"/>
          <w:kern w:val="0"/>
        </w:rPr>
        <w:t>12</w:t>
      </w:r>
      <w:r>
        <w:rPr>
          <w:rFonts w:hint="eastAsia"/>
          <w:kern w:val="0"/>
        </w:rPr>
        <w:t>月</w:t>
      </w:r>
      <w:r>
        <w:rPr>
          <w:rFonts w:hint="eastAsia"/>
          <w:kern w:val="0"/>
        </w:rPr>
        <w:t>31</w:t>
      </w:r>
      <w:r>
        <w:rPr>
          <w:rFonts w:hint="eastAsia"/>
          <w:kern w:val="0"/>
        </w:rPr>
        <w:t>日，</w:t>
      </w:r>
      <w:r>
        <w:rPr>
          <w:rFonts w:hint="eastAsia"/>
        </w:rPr>
        <w:t>由上海市临港地区开发建设管理委员会负责解释。《上海市临港地区人才租房补贴实施细则（试行）》</w:t>
      </w:r>
      <w:r>
        <w:rPr>
          <w:rFonts w:hint="eastAsia"/>
        </w:rPr>
        <w:t>(</w:t>
      </w:r>
      <w:proofErr w:type="gramStart"/>
      <w:r>
        <w:rPr>
          <w:rFonts w:hint="eastAsia"/>
        </w:rPr>
        <w:t>沪临地</w:t>
      </w:r>
      <w:proofErr w:type="gramEnd"/>
      <w:r>
        <w:rPr>
          <w:rFonts w:hint="eastAsia"/>
        </w:rPr>
        <w:t>管委</w:t>
      </w:r>
      <w:r>
        <w:rPr>
          <w:rFonts w:hint="eastAsia"/>
        </w:rPr>
        <w:t>(2016)38</w:t>
      </w:r>
      <w:r>
        <w:rPr>
          <w:rFonts w:hint="eastAsia"/>
        </w:rPr>
        <w:t>号文</w:t>
      </w:r>
      <w:r>
        <w:rPr>
          <w:rFonts w:hint="eastAsia"/>
        </w:rPr>
        <w:t>)</w:t>
      </w:r>
      <w:r>
        <w:rPr>
          <w:rFonts w:hint="eastAsia"/>
        </w:rPr>
        <w:t>同时废止。</w:t>
      </w:r>
    </w:p>
    <w:p w:rsidR="000D3295" w:rsidRPr="00C5150F" w:rsidRDefault="00C5150F"/>
    <w:sectPr w:rsidR="000D3295" w:rsidRPr="00C515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0F"/>
    <w:rsid w:val="009D2B5F"/>
    <w:rsid w:val="00C5150F"/>
    <w:rsid w:val="00EB0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68A93-A507-4941-ADC0-0E9698AE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标1"/>
    <w:basedOn w:val="a"/>
    <w:qFormat/>
    <w:rsid w:val="00C5150F"/>
    <w:pPr>
      <w:spacing w:line="500" w:lineRule="exact"/>
      <w:jc w:val="left"/>
    </w:pPr>
    <w:rPr>
      <w:rFonts w:asciiTheme="minorEastAsia" w:hAnsiTheme="minorEastAsia" w:cstheme="minorEastAsia"/>
      <w:b/>
      <w:bCs/>
      <w:sz w:val="32"/>
      <w:szCs w:val="32"/>
    </w:rPr>
  </w:style>
  <w:style w:type="paragraph" w:customStyle="1" w:styleId="18">
    <w:name w:val="正文18"/>
    <w:basedOn w:val="a"/>
    <w:qFormat/>
    <w:rsid w:val="00C5150F"/>
    <w:pPr>
      <w:spacing w:line="500" w:lineRule="exact"/>
      <w:ind w:firstLineChars="200" w:firstLine="480"/>
    </w:pPr>
    <w:rPr>
      <w:rFonts w:ascii="仿宋" w:hAnsi="仿宋"/>
      <w:sz w:val="24"/>
      <w:szCs w:val="28"/>
    </w:rPr>
  </w:style>
  <w:style w:type="paragraph" w:customStyle="1" w:styleId="a3">
    <w:name w:val="小标加粗"/>
    <w:basedOn w:val="a"/>
    <w:qFormat/>
    <w:rsid w:val="00C5150F"/>
    <w:pPr>
      <w:adjustRightInd w:val="0"/>
      <w:snapToGrid w:val="0"/>
      <w:spacing w:line="500" w:lineRule="exact"/>
      <w:ind w:firstLineChars="200" w:firstLine="200"/>
    </w:pPr>
    <w:rPr>
      <w:rFonts w:ascii="仿宋" w:hAnsi="仿宋" w:cs="仿宋"/>
      <w:b/>
      <w:color w:val="000000" w:themeColor="text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490</Words>
  <Characters>2795</Characters>
  <Application>Microsoft Office Word</Application>
  <DocSecurity>0</DocSecurity>
  <Lines>23</Lines>
  <Paragraphs>6</Paragraphs>
  <ScaleCrop>false</ScaleCrop>
  <Company>LGGWH&amp;NHXCZ;</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GG</cp:lastModifiedBy>
  <cp:revision>1</cp:revision>
  <dcterms:created xsi:type="dcterms:W3CDTF">2018-07-18T08:21:00Z</dcterms:created>
  <dcterms:modified xsi:type="dcterms:W3CDTF">2018-07-18T08:21:00Z</dcterms:modified>
</cp:coreProperties>
</file>